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0" w:rsidRPr="000B2FAE" w:rsidRDefault="00654730">
      <w:pPr>
        <w:pStyle w:val="a3"/>
        <w:spacing w:before="1"/>
        <w:rPr>
          <w:rFonts w:ascii="Times New Roman"/>
          <w:sz w:val="28"/>
          <w:szCs w:val="28"/>
        </w:rPr>
      </w:pPr>
    </w:p>
    <w:p w:rsidR="00520999" w:rsidRPr="000B2FAE" w:rsidRDefault="00DA00C7" w:rsidP="00520999">
      <w:pPr>
        <w:pStyle w:val="1"/>
        <w:spacing w:before="92" w:line="242" w:lineRule="auto"/>
        <w:ind w:left="1276" w:right="1533" w:firstLine="0"/>
        <w:jc w:val="center"/>
        <w:rPr>
          <w:rFonts w:ascii="Times New Roman" w:hAnsi="Times New Roman" w:cs="Times New Roman"/>
          <w:b w:val="0"/>
        </w:rPr>
      </w:pPr>
      <w:r w:rsidRPr="000B2FAE">
        <w:rPr>
          <w:rFonts w:ascii="Times New Roman" w:hAnsi="Times New Roman" w:cs="Times New Roman"/>
          <w:b w:val="0"/>
        </w:rPr>
        <w:t>РОССИЙСКАЯ</w:t>
      </w:r>
      <w:r w:rsidR="00085300" w:rsidRPr="000B2FAE">
        <w:rPr>
          <w:rFonts w:ascii="Times New Roman" w:hAnsi="Times New Roman" w:cs="Times New Roman"/>
          <w:b w:val="0"/>
        </w:rPr>
        <w:t xml:space="preserve"> </w:t>
      </w:r>
      <w:r w:rsidRPr="000B2FAE">
        <w:rPr>
          <w:rFonts w:ascii="Times New Roman" w:hAnsi="Times New Roman" w:cs="Times New Roman"/>
          <w:b w:val="0"/>
        </w:rPr>
        <w:t>ФЕДЕРАЦИЯ</w:t>
      </w:r>
      <w:r w:rsidR="00085300" w:rsidRPr="000B2FAE">
        <w:rPr>
          <w:rFonts w:ascii="Times New Roman" w:hAnsi="Times New Roman" w:cs="Times New Roman"/>
          <w:b w:val="0"/>
        </w:rPr>
        <w:t xml:space="preserve"> </w:t>
      </w:r>
      <w:r w:rsidR="00F43ECB" w:rsidRPr="000B2FAE">
        <w:rPr>
          <w:rFonts w:ascii="Times New Roman" w:hAnsi="Times New Roman" w:cs="Times New Roman"/>
          <w:b w:val="0"/>
        </w:rPr>
        <w:t xml:space="preserve">  </w:t>
      </w:r>
    </w:p>
    <w:p w:rsidR="00654730" w:rsidRPr="000B2FAE" w:rsidRDefault="00F43ECB" w:rsidP="00520999">
      <w:pPr>
        <w:pStyle w:val="1"/>
        <w:spacing w:before="92" w:line="242" w:lineRule="auto"/>
        <w:ind w:left="1276" w:right="1533" w:firstLine="0"/>
        <w:jc w:val="center"/>
        <w:rPr>
          <w:rFonts w:ascii="Times New Roman" w:hAnsi="Times New Roman" w:cs="Times New Roman"/>
          <w:b w:val="0"/>
        </w:rPr>
      </w:pPr>
      <w:r w:rsidRPr="000B2FAE">
        <w:rPr>
          <w:rFonts w:ascii="Times New Roman" w:hAnsi="Times New Roman" w:cs="Times New Roman"/>
          <w:b w:val="0"/>
        </w:rPr>
        <w:t xml:space="preserve">  </w:t>
      </w:r>
      <w:r w:rsidR="00DA00C7" w:rsidRPr="000B2FAE">
        <w:rPr>
          <w:rFonts w:ascii="Times New Roman" w:hAnsi="Times New Roman" w:cs="Times New Roman"/>
          <w:b w:val="0"/>
        </w:rPr>
        <w:t>ОРЛОВСКАЯ ОБЛАСТЬ</w:t>
      </w:r>
    </w:p>
    <w:p w:rsidR="00085300" w:rsidRPr="000B2FAE" w:rsidRDefault="00085300" w:rsidP="00520999">
      <w:pPr>
        <w:pStyle w:val="1"/>
        <w:spacing w:before="92" w:line="242" w:lineRule="auto"/>
        <w:ind w:left="1276" w:right="1533" w:firstLine="0"/>
        <w:jc w:val="center"/>
        <w:rPr>
          <w:rFonts w:ascii="Times New Roman" w:hAnsi="Times New Roman" w:cs="Times New Roman"/>
          <w:b w:val="0"/>
        </w:rPr>
      </w:pPr>
      <w:r w:rsidRPr="000B2FAE">
        <w:rPr>
          <w:rFonts w:ascii="Times New Roman" w:hAnsi="Times New Roman" w:cs="Times New Roman"/>
          <w:b w:val="0"/>
        </w:rPr>
        <w:t>ВЕРХОВСКИЙ РАЙОН</w:t>
      </w:r>
    </w:p>
    <w:p w:rsidR="00654730" w:rsidRPr="000B2FAE" w:rsidRDefault="00654730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092D39" w:rsidRDefault="00DA00C7" w:rsidP="00092D39">
      <w:pPr>
        <w:ind w:left="1397" w:right="511"/>
        <w:jc w:val="center"/>
        <w:rPr>
          <w:rFonts w:ascii="Times New Roman" w:hAnsi="Times New Roman" w:cs="Times New Roman"/>
          <w:spacing w:val="21"/>
          <w:sz w:val="28"/>
          <w:szCs w:val="28"/>
        </w:rPr>
      </w:pPr>
      <w:r w:rsidRPr="000B2FAE">
        <w:rPr>
          <w:rFonts w:ascii="Times New Roman" w:hAnsi="Times New Roman" w:cs="Times New Roman"/>
          <w:spacing w:val="12"/>
          <w:sz w:val="28"/>
          <w:szCs w:val="28"/>
        </w:rPr>
        <w:t>АД</w:t>
      </w:r>
      <w:r w:rsidRPr="000B2FAE">
        <w:rPr>
          <w:rFonts w:ascii="Times New Roman" w:hAnsi="Times New Roman" w:cs="Times New Roman"/>
          <w:sz w:val="28"/>
          <w:szCs w:val="28"/>
        </w:rPr>
        <w:t>МИНИС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Т</w:t>
      </w:r>
      <w:r w:rsidR="00085300" w:rsidRPr="000B2FAE">
        <w:rPr>
          <w:rFonts w:ascii="Times New Roman" w:hAnsi="Times New Roman" w:cs="Times New Roman"/>
          <w:spacing w:val="14"/>
          <w:sz w:val="28"/>
          <w:szCs w:val="28"/>
        </w:rPr>
        <w:t>Р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>А</w:t>
      </w:r>
      <w:r w:rsidR="00085300" w:rsidRPr="000B2FAE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Pr="000B2FAE">
        <w:rPr>
          <w:rFonts w:ascii="Times New Roman" w:hAnsi="Times New Roman" w:cs="Times New Roman"/>
          <w:sz w:val="28"/>
          <w:szCs w:val="28"/>
        </w:rPr>
        <w:t>ИЯ</w:t>
      </w:r>
      <w:r w:rsidRPr="000B2F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520999" w:rsidRPr="000B2FAE">
        <w:rPr>
          <w:rFonts w:ascii="Times New Roman" w:hAnsi="Times New Roman" w:cs="Times New Roman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sz w:val="28"/>
          <w:szCs w:val="28"/>
        </w:rPr>
        <w:t>Н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С</w:t>
      </w:r>
      <w:r w:rsidRPr="000B2FAE">
        <w:rPr>
          <w:rFonts w:ascii="Times New Roman" w:hAnsi="Times New Roman" w:cs="Times New Roman"/>
          <w:spacing w:val="21"/>
          <w:sz w:val="28"/>
          <w:szCs w:val="28"/>
        </w:rPr>
        <w:t>КОГО</w:t>
      </w:r>
    </w:p>
    <w:p w:rsidR="00654730" w:rsidRPr="000B2FAE" w:rsidRDefault="00DA00C7" w:rsidP="00092D39">
      <w:pPr>
        <w:ind w:left="1397" w:right="511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0999" w:rsidRPr="000B2FAE">
        <w:rPr>
          <w:rFonts w:ascii="Times New Roman" w:hAnsi="Times New Roman" w:cs="Times New Roman"/>
          <w:sz w:val="28"/>
          <w:szCs w:val="28"/>
        </w:rPr>
        <w:t>С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ЕЛ</w:t>
      </w:r>
      <w:r w:rsidRPr="000B2FAE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ЬС</w:t>
      </w:r>
      <w:r w:rsidRPr="000B2FAE">
        <w:rPr>
          <w:rFonts w:ascii="Times New Roman" w:hAnsi="Times New Roman" w:cs="Times New Roman"/>
          <w:spacing w:val="19"/>
          <w:sz w:val="28"/>
          <w:szCs w:val="28"/>
        </w:rPr>
        <w:t>КОГ</w:t>
      </w:r>
      <w:r w:rsidRPr="000B2FA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</w:t>
      </w:r>
      <w:r w:rsidR="00092D3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>ПОСЕЛЕНИ</w:t>
      </w:r>
      <w:r w:rsidRPr="000B2FAE">
        <w:rPr>
          <w:rFonts w:ascii="Times New Roman" w:hAnsi="Times New Roman" w:cs="Times New Roman"/>
          <w:sz w:val="28"/>
          <w:szCs w:val="28"/>
        </w:rPr>
        <w:t>Я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>
      <w:pPr>
        <w:pStyle w:val="1"/>
        <w:ind w:firstLine="0"/>
        <w:jc w:val="center"/>
        <w:rPr>
          <w:rFonts w:ascii="Times New Roman" w:hAnsi="Times New Roman" w:cs="Times New Roman"/>
          <w:b w:val="0"/>
        </w:rPr>
      </w:pPr>
      <w:proofErr w:type="gramStart"/>
      <w:r w:rsidRPr="000B2FAE">
        <w:rPr>
          <w:rFonts w:ascii="Times New Roman" w:hAnsi="Times New Roman" w:cs="Times New Roman"/>
          <w:b w:val="0"/>
        </w:rPr>
        <w:t>П</w:t>
      </w:r>
      <w:proofErr w:type="gramEnd"/>
      <w:r w:rsidRPr="000B2FAE">
        <w:rPr>
          <w:rFonts w:ascii="Times New Roman" w:hAnsi="Times New Roman" w:cs="Times New Roman"/>
          <w:b w:val="0"/>
        </w:rPr>
        <w:t xml:space="preserve"> О С Т А Н О В Л Е Н И Е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rPr>
          <w:rFonts w:ascii="Times New Roman" w:hAnsi="Times New Roman" w:cs="Times New Roman"/>
          <w:sz w:val="28"/>
          <w:szCs w:val="28"/>
        </w:rPr>
        <w:sectPr w:rsidR="00654730" w:rsidRPr="000B2FAE" w:rsidSect="00520999">
          <w:type w:val="continuous"/>
          <w:pgSz w:w="11900" w:h="16840"/>
          <w:pgMar w:top="0" w:right="360" w:bottom="280" w:left="300" w:header="720" w:footer="720" w:gutter="0"/>
          <w:cols w:space="720"/>
        </w:sectPr>
      </w:pPr>
    </w:p>
    <w:p w:rsidR="00654730" w:rsidRPr="00710E67" w:rsidRDefault="00F43ECB">
      <w:pPr>
        <w:pStyle w:val="a3"/>
        <w:tabs>
          <w:tab w:val="left" w:pos="4094"/>
        </w:tabs>
        <w:spacing w:before="92"/>
        <w:ind w:left="1401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  <w:u w:val="single"/>
        </w:rPr>
        <w:lastRenderedPageBreak/>
        <w:t>_</w:t>
      </w:r>
      <w:r w:rsidR="00520999" w:rsidRPr="000B2FAE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0B2FAE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710E67">
        <w:rPr>
          <w:rFonts w:ascii="Times New Roman" w:hAnsi="Times New Roman" w:cs="Times New Roman"/>
          <w:sz w:val="28"/>
          <w:szCs w:val="28"/>
          <w:u w:val="single"/>
        </w:rPr>
        <w:t>.2019г.</w:t>
      </w:r>
      <w:r w:rsidR="00710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18</w:t>
      </w:r>
    </w:p>
    <w:p w:rsidR="00654730" w:rsidRPr="000B2FAE" w:rsidRDefault="00520999" w:rsidP="00520999">
      <w:pPr>
        <w:pStyle w:val="a3"/>
        <w:ind w:left="1737"/>
        <w:rPr>
          <w:rFonts w:ascii="Times New Roman" w:hAnsi="Times New Roman" w:cs="Times New Roman"/>
          <w:sz w:val="28"/>
          <w:szCs w:val="28"/>
        </w:rPr>
      </w:pPr>
      <w:proofErr w:type="gramStart"/>
      <w:r w:rsidRPr="000B2F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FAE">
        <w:rPr>
          <w:rFonts w:ascii="Times New Roman" w:hAnsi="Times New Roman" w:cs="Times New Roman"/>
          <w:sz w:val="28"/>
          <w:szCs w:val="28"/>
        </w:rPr>
        <w:t>. Скородное</w:t>
      </w:r>
    </w:p>
    <w:p w:rsidR="00520999" w:rsidRPr="000B2FAE" w:rsidRDefault="00520999" w:rsidP="00520999">
      <w:pPr>
        <w:pStyle w:val="a3"/>
        <w:ind w:left="1737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 w:rsidP="00520999">
      <w:pPr>
        <w:pStyle w:val="a3"/>
        <w:spacing w:before="92"/>
        <w:ind w:left="1401" w:right="4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Об утверждении Порядка разработки и  форм  среднесрочного  финансового плана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="00520999"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н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ского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сельского</w:t>
      </w:r>
      <w:r w:rsidRPr="000B2FAE">
        <w:rPr>
          <w:rFonts w:ascii="Times New Roman" w:hAnsi="Times New Roman" w:cs="Times New Roman"/>
          <w:b/>
          <w:color w:val="2D2D2D"/>
          <w:spacing w:val="19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поселения</w:t>
      </w:r>
      <w:r w:rsidRPr="000B2FAE">
        <w:rPr>
          <w:rFonts w:ascii="Times New Roman" w:hAnsi="Times New Roman" w:cs="Times New Roman"/>
          <w:b/>
          <w:color w:val="2D2D2D"/>
          <w:spacing w:val="13"/>
          <w:sz w:val="28"/>
          <w:szCs w:val="28"/>
        </w:rPr>
        <w:t xml:space="preserve"> </w:t>
      </w:r>
      <w:r w:rsidR="00085300"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Верховского</w:t>
      </w:r>
      <w:r w:rsidRPr="000B2FAE">
        <w:rPr>
          <w:rFonts w:ascii="Times New Roman" w:hAnsi="Times New Roman" w:cs="Times New Roman"/>
          <w:b/>
          <w:color w:val="2D2D2D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района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Орловской</w:t>
      </w:r>
      <w:r w:rsidRPr="000B2FAE">
        <w:rPr>
          <w:rFonts w:ascii="Times New Roman" w:hAnsi="Times New Roman" w:cs="Times New Roman"/>
          <w:b/>
          <w:color w:val="2D2D2D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b/>
          <w:color w:val="2D2D2D"/>
          <w:sz w:val="28"/>
          <w:szCs w:val="28"/>
        </w:rPr>
        <w:t>области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085300" w:rsidP="00520999">
      <w:pPr>
        <w:pStyle w:val="a3"/>
        <w:ind w:left="1401" w:right="483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          </w:t>
      </w:r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В соответствии со статьей 174 Бюджетного кодекса РФ, администрация </w:t>
      </w:r>
      <w:bookmarkStart w:id="0" w:name="_Hlk42590033"/>
      <w:r w:rsidR="00263F31">
        <w:rPr>
          <w:rFonts w:ascii="Times New Roman" w:hAnsi="Times New Roman" w:cs="Times New Roman"/>
          <w:color w:val="2D2D2D"/>
          <w:sz w:val="28"/>
          <w:szCs w:val="28"/>
        </w:rPr>
        <w:t>Ск</w:t>
      </w:r>
      <w:bookmarkStart w:id="1" w:name="_GoBack"/>
      <w:bookmarkEnd w:id="1"/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ского</w:t>
      </w:r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сельского поселения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Верхов</w:t>
      </w:r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</w:t>
      </w:r>
      <w:bookmarkEnd w:id="0"/>
      <w:r w:rsidR="00DA00C7" w:rsidRPr="000B2FAE">
        <w:rPr>
          <w:rFonts w:ascii="Times New Roman" w:hAnsi="Times New Roman" w:cs="Times New Roman"/>
          <w:color w:val="2D2D2D"/>
          <w:sz w:val="28"/>
          <w:szCs w:val="28"/>
        </w:rPr>
        <w:t>района Орловской области ПОСТАНОВЛЯЕТ:</w:t>
      </w:r>
      <w:r w:rsidR="00520999" w:rsidRPr="000B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99" w:rsidRPr="000B2FAE" w:rsidRDefault="00520999" w:rsidP="00520999">
      <w:pPr>
        <w:pStyle w:val="a3"/>
        <w:ind w:left="1401" w:right="483"/>
        <w:jc w:val="both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 w:rsidP="00520999">
      <w:pPr>
        <w:pStyle w:val="a4"/>
        <w:numPr>
          <w:ilvl w:val="0"/>
          <w:numId w:val="4"/>
        </w:numPr>
        <w:tabs>
          <w:tab w:val="left" w:pos="1704"/>
        </w:tabs>
        <w:spacing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Утвердить Порядок и формы разработки среднесрочного финансового плана 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сельского поселения Верховского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района Орловской</w:t>
      </w:r>
      <w:r w:rsidRPr="000B2FAE">
        <w:rPr>
          <w:rFonts w:ascii="Times New Roman" w:hAnsi="Times New Roman" w:cs="Times New Roman"/>
          <w:color w:val="2D2D2D"/>
          <w:spacing w:val="5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области.</w:t>
      </w:r>
    </w:p>
    <w:p w:rsidR="00654730" w:rsidRPr="000B2FAE" w:rsidRDefault="00DA00C7" w:rsidP="00520999">
      <w:pPr>
        <w:pStyle w:val="a4"/>
        <w:numPr>
          <w:ilvl w:val="0"/>
          <w:numId w:val="4"/>
        </w:numPr>
        <w:tabs>
          <w:tab w:val="left" w:pos="1786"/>
          <w:tab w:val="left" w:pos="3520"/>
          <w:tab w:val="left" w:pos="5896"/>
          <w:tab w:val="left" w:pos="7619"/>
          <w:tab w:val="left" w:pos="9765"/>
        </w:tabs>
        <w:spacing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Установить, что разработку проекта среднесрочного финансового плана 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сельского поселения Верховского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района Орловской области,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осуществляет А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дминистрации 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ского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085300" w:rsidRPr="000B2FAE">
        <w:rPr>
          <w:rFonts w:ascii="Times New Roman" w:hAnsi="Times New Roman" w:cs="Times New Roman"/>
          <w:color w:val="2D2D2D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ского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района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Орловской</w:t>
      </w:r>
      <w:r w:rsidR="00520999"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области.</w:t>
      </w:r>
    </w:p>
    <w:p w:rsidR="00654730" w:rsidRPr="000B2FAE" w:rsidRDefault="00DA00C7">
      <w:pPr>
        <w:pStyle w:val="a4"/>
        <w:numPr>
          <w:ilvl w:val="0"/>
          <w:numId w:val="4"/>
        </w:numPr>
        <w:tabs>
          <w:tab w:val="left" w:pos="1678"/>
        </w:tabs>
        <w:ind w:left="1677" w:hanging="2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AE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0B2FAE">
        <w:rPr>
          <w:rFonts w:ascii="Times New Roman" w:hAnsi="Times New Roman" w:cs="Times New Roman"/>
          <w:color w:val="2D2D2D"/>
          <w:sz w:val="28"/>
          <w:szCs w:val="28"/>
        </w:rPr>
        <w:t xml:space="preserve"> выполнением настоящего постановления оставляю за</w:t>
      </w:r>
      <w:r w:rsidRPr="000B2FAE">
        <w:rPr>
          <w:rFonts w:ascii="Times New Roman" w:hAnsi="Times New Roman" w:cs="Times New Roman"/>
          <w:color w:val="2D2D2D"/>
          <w:spacing w:val="4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color w:val="2D2D2D"/>
          <w:sz w:val="28"/>
          <w:szCs w:val="28"/>
        </w:rPr>
        <w:t>собой</w:t>
      </w: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654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999" w:rsidRPr="000B2FAE" w:rsidRDefault="00520999" w:rsidP="00520999">
      <w:pPr>
        <w:pStyle w:val="a3"/>
        <w:tabs>
          <w:tab w:val="left" w:pos="8769"/>
        </w:tabs>
        <w:spacing w:before="161"/>
        <w:ind w:left="1401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B2F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2FAE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654730" w:rsidRPr="000B2FAE" w:rsidRDefault="00DA00C7" w:rsidP="00520999">
      <w:pPr>
        <w:pStyle w:val="a3"/>
        <w:tabs>
          <w:tab w:val="left" w:pos="8769"/>
        </w:tabs>
        <w:spacing w:before="161"/>
        <w:ind w:left="1401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сельского</w:t>
      </w:r>
      <w:r w:rsidRPr="000B2F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3ECB" w:rsidRPr="000B2FAE">
        <w:rPr>
          <w:rFonts w:ascii="Times New Roman" w:hAnsi="Times New Roman" w:cs="Times New Roman"/>
          <w:sz w:val="28"/>
          <w:szCs w:val="28"/>
        </w:rPr>
        <w:t>поселения</w:t>
      </w:r>
      <w:r w:rsidR="00520999" w:rsidRPr="000B2FA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Л. И. </w:t>
      </w:r>
      <w:proofErr w:type="spellStart"/>
      <w:r w:rsidR="00520999" w:rsidRPr="000B2FAE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</w:p>
    <w:p w:rsidR="00654730" w:rsidRPr="000B2FAE" w:rsidRDefault="00654730">
      <w:pPr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type w:val="continuous"/>
          <w:pgSz w:w="11900" w:h="16840"/>
          <w:pgMar w:top="1600" w:right="360" w:bottom="280" w:left="300" w:header="720" w:footer="720" w:gutter="0"/>
          <w:cols w:space="720"/>
        </w:sectPr>
      </w:pPr>
    </w:p>
    <w:p w:rsidR="00654730" w:rsidRPr="000B2FAE" w:rsidRDefault="000B2FAE" w:rsidP="000B2FAE">
      <w:pPr>
        <w:spacing w:before="84"/>
        <w:ind w:right="483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DA00C7" w:rsidRPr="000B2FAE">
        <w:rPr>
          <w:rFonts w:ascii="Times New Roman" w:hAnsi="Times New Roman" w:cs="Times New Roman"/>
          <w:sz w:val="28"/>
          <w:szCs w:val="28"/>
        </w:rPr>
        <w:t>УТВЕРЖДЕН</w:t>
      </w:r>
    </w:p>
    <w:p w:rsidR="00654730" w:rsidRPr="000B2FAE" w:rsidRDefault="000B2FAE" w:rsidP="000B2FAE">
      <w:pPr>
        <w:spacing w:before="2" w:line="264" w:lineRule="exact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A00C7" w:rsidRPr="000B2FAE">
        <w:rPr>
          <w:rFonts w:ascii="Times New Roman" w:hAnsi="Times New Roman" w:cs="Times New Roman"/>
          <w:sz w:val="28"/>
          <w:szCs w:val="28"/>
        </w:rPr>
        <w:t>постановлением</w:t>
      </w:r>
      <w:r w:rsidR="00DA00C7" w:rsidRPr="000B2FA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A00C7" w:rsidRPr="000B2F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5300" w:rsidRPr="000B2FAE" w:rsidRDefault="00520999" w:rsidP="00085300">
      <w:pPr>
        <w:ind w:right="484"/>
        <w:jc w:val="right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sz w:val="28"/>
          <w:szCs w:val="28"/>
        </w:rPr>
        <w:t>н</w:t>
      </w:r>
      <w:r w:rsidR="00085300" w:rsidRPr="000B2FA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A00C7" w:rsidRPr="000B2FAE">
        <w:rPr>
          <w:rFonts w:ascii="Times New Roman" w:hAnsi="Times New Roman" w:cs="Times New Roman"/>
          <w:sz w:val="28"/>
          <w:szCs w:val="28"/>
        </w:rPr>
        <w:t>сельского</w:t>
      </w:r>
      <w:r w:rsidR="00085300" w:rsidRPr="000B2FA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85300" w:rsidRPr="000B2FAE" w:rsidRDefault="00DA00C7" w:rsidP="00085300">
      <w:pPr>
        <w:ind w:right="484"/>
        <w:jc w:val="right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="00085300" w:rsidRPr="000B2FAE">
        <w:rPr>
          <w:rFonts w:ascii="Times New Roman" w:hAnsi="Times New Roman" w:cs="Times New Roman"/>
          <w:sz w:val="28"/>
          <w:szCs w:val="28"/>
        </w:rPr>
        <w:t>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654730" w:rsidRPr="000B2FAE" w:rsidRDefault="00520999" w:rsidP="00520999">
      <w:pPr>
        <w:ind w:right="484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3ECB" w:rsidRPr="000B2FAE">
        <w:rPr>
          <w:rFonts w:ascii="Times New Roman" w:hAnsi="Times New Roman" w:cs="Times New Roman"/>
          <w:sz w:val="28"/>
          <w:szCs w:val="28"/>
        </w:rPr>
        <w:t xml:space="preserve">от </w:t>
      </w:r>
      <w:r w:rsidRPr="000B2FAE">
        <w:rPr>
          <w:rFonts w:ascii="Times New Roman" w:hAnsi="Times New Roman" w:cs="Times New Roman"/>
          <w:sz w:val="28"/>
          <w:szCs w:val="28"/>
        </w:rPr>
        <w:t>26</w:t>
      </w:r>
      <w:r w:rsidR="00F43ECB" w:rsidRPr="000B2FAE">
        <w:rPr>
          <w:rFonts w:ascii="Times New Roman" w:hAnsi="Times New Roman" w:cs="Times New Roman"/>
          <w:sz w:val="28"/>
          <w:szCs w:val="28"/>
        </w:rPr>
        <w:t>.12</w:t>
      </w:r>
      <w:r w:rsidR="00DA00C7" w:rsidRPr="000B2FAE">
        <w:rPr>
          <w:rFonts w:ascii="Times New Roman" w:hAnsi="Times New Roman" w:cs="Times New Roman"/>
          <w:sz w:val="28"/>
          <w:szCs w:val="28"/>
        </w:rPr>
        <w:t>.2019г. №</w:t>
      </w:r>
      <w:r w:rsidR="00DA00C7" w:rsidRPr="000B2F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18</w:t>
      </w:r>
    </w:p>
    <w:p w:rsidR="00654730" w:rsidRPr="000B2FAE" w:rsidRDefault="00654730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>
      <w:pPr>
        <w:pStyle w:val="a3"/>
        <w:ind w:left="3120" w:hanging="1632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Порядок разработки среднесрочного финансового плана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</w:t>
      </w:r>
      <w:r w:rsidR="00085300" w:rsidRPr="000B2FAE">
        <w:rPr>
          <w:rFonts w:ascii="Times New Roman" w:hAnsi="Times New Roman" w:cs="Times New Roman"/>
          <w:sz w:val="28"/>
          <w:szCs w:val="28"/>
        </w:rPr>
        <w:t>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5300" w:rsidRPr="000B2FAE">
        <w:rPr>
          <w:rFonts w:ascii="Times New Roman" w:hAnsi="Times New Roman" w:cs="Times New Roman"/>
          <w:sz w:val="28"/>
          <w:szCs w:val="28"/>
        </w:rPr>
        <w:t>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0B2FAE" w:rsidRPr="000B2FAE" w:rsidRDefault="000B2FAE">
      <w:pPr>
        <w:pStyle w:val="a3"/>
        <w:ind w:left="3120" w:hanging="1632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085300" w:rsidP="00085300">
      <w:pPr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t>Глава 1. Общие</w:t>
      </w:r>
      <w:r w:rsidRPr="000B2FAE">
        <w:rPr>
          <w:rFonts w:ascii="Times New Roman" w:hAnsi="Times New Roman" w:cs="Times New Roman"/>
          <w:spacing w:val="36"/>
          <w:sz w:val="28"/>
          <w:szCs w:val="28"/>
          <w:shd w:val="clear" w:color="auto" w:fill="E9ECF1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t>положения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920"/>
          <w:tab w:val="left" w:pos="4031"/>
          <w:tab w:val="left" w:pos="6933"/>
          <w:tab w:val="left" w:pos="9484"/>
        </w:tabs>
        <w:spacing w:line="307" w:lineRule="auto"/>
        <w:ind w:right="4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разработку проекта среднесрочного финансового плана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</w:t>
      </w:r>
      <w:r w:rsidR="00F43ECB" w:rsidRPr="000B2FAE">
        <w:rPr>
          <w:rFonts w:ascii="Times New Roman" w:hAnsi="Times New Roman" w:cs="Times New Roman"/>
          <w:sz w:val="28"/>
          <w:szCs w:val="28"/>
        </w:rPr>
        <w:t>н</w:t>
      </w:r>
      <w:r w:rsidR="00716BCB" w:rsidRPr="000B2FAE">
        <w:rPr>
          <w:rFonts w:ascii="Times New Roman" w:hAnsi="Times New Roman" w:cs="Times New Roman"/>
          <w:sz w:val="28"/>
          <w:szCs w:val="28"/>
        </w:rPr>
        <w:t>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 района Орловской области в соответствии с действующим бюджетным законодательством в целях установления единого подхода к формированию основных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параметров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бюджета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поселения.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814"/>
          <w:tab w:val="left" w:pos="1815"/>
        </w:tabs>
        <w:spacing w:line="307" w:lineRule="auto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Под среднесрочным финансовым планом понимается документ, содерж</w:t>
      </w:r>
      <w:r w:rsidR="00F43ECB" w:rsidRPr="000B2FAE">
        <w:rPr>
          <w:rFonts w:ascii="Times New Roman" w:hAnsi="Times New Roman" w:cs="Times New Roman"/>
          <w:sz w:val="28"/>
          <w:szCs w:val="28"/>
        </w:rPr>
        <w:t xml:space="preserve">ащий основные параметры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 района Орловской области, на очередной финансовый год и плановый период, предусмотренные Бюджетным кодексом Российской</w:t>
      </w:r>
      <w:r w:rsidRPr="000B2F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Федерации.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57"/>
          <w:tab w:val="left" w:pos="4483"/>
          <w:tab w:val="left" w:pos="6914"/>
          <w:tab w:val="left" w:pos="9765"/>
        </w:tabs>
        <w:spacing w:line="307" w:lineRule="auto"/>
        <w:ind w:right="48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AE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разрабатывается ежегодно на очередной финансовый год и плановый период одновременно с проектом бюджета </w:t>
      </w:r>
      <w:bookmarkStart w:id="2" w:name="_Hlk42590529"/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</w:t>
      </w:r>
      <w:bookmarkEnd w:id="2"/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очередной финансовый год на основе прогноза социально- экономического развития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прогнозных возможностях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мобилизации доходов, исполнению расходных обязательств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16BCB" w:rsidRPr="000B2FAE">
        <w:rPr>
          <w:rFonts w:ascii="Times New Roman" w:hAnsi="Times New Roman" w:cs="Times New Roman"/>
          <w:sz w:val="28"/>
          <w:szCs w:val="28"/>
        </w:rPr>
        <w:t xml:space="preserve"> Верховского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района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Орловской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858"/>
          <w:tab w:val="left" w:pos="3458"/>
          <w:tab w:val="left" w:pos="5733"/>
          <w:tab w:val="left" w:pos="6938"/>
          <w:tab w:val="left" w:pos="7912"/>
          <w:tab w:val="left" w:pos="9873"/>
        </w:tabs>
        <w:spacing w:line="304" w:lineRule="auto"/>
        <w:ind w:right="4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финансовый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и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плановый</w:t>
      </w:r>
      <w:r w:rsidR="00D74F7F"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период.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33"/>
        </w:tabs>
        <w:spacing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Значения показателей проекта среднесрочного финансового плана должны соответствовать основным показателям проекта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 области на очередной финансовый год.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57"/>
        </w:tabs>
        <w:spacing w:before="1" w:line="307" w:lineRule="auto"/>
        <w:ind w:right="484" w:firstLine="0"/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headerReference w:type="default" r:id="rId8"/>
          <w:pgSz w:w="11900" w:h="16840"/>
          <w:pgMar w:top="1040" w:right="360" w:bottom="280" w:left="300" w:header="714" w:footer="0" w:gutter="0"/>
          <w:pgNumType w:start="2"/>
          <w:cols w:space="720"/>
        </w:sectPr>
      </w:pPr>
      <w:r w:rsidRPr="000B2FAE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разрабатывается ежегодно на предстоящие</w:t>
      </w:r>
      <w:r w:rsidRPr="000B2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три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года,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из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них</w:t>
      </w:r>
      <w:r w:rsidRPr="000B2FA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первый</w:t>
      </w:r>
      <w:r w:rsidRPr="000B2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</w:t>
      </w:r>
      <w:r w:rsidRPr="000B2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-</w:t>
      </w:r>
      <w:r w:rsidRPr="000B2F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это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очередной</w:t>
      </w:r>
      <w:r w:rsidRPr="000B2F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финансовый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год.</w:t>
      </w:r>
    </w:p>
    <w:p w:rsidR="00654730" w:rsidRPr="000B2FAE" w:rsidRDefault="00DA00C7" w:rsidP="000B2FAE">
      <w:pPr>
        <w:pStyle w:val="a3"/>
        <w:tabs>
          <w:tab w:val="left" w:pos="2188"/>
          <w:tab w:val="left" w:pos="10785"/>
        </w:tabs>
        <w:spacing w:before="93"/>
        <w:jc w:val="center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lastRenderedPageBreak/>
        <w:t xml:space="preserve">Глава 2. Разработка среднесрочного финансового </w:t>
      </w:r>
      <w:r w:rsidRPr="000B2FAE">
        <w:rPr>
          <w:rFonts w:ascii="Times New Roman" w:hAnsi="Times New Roman" w:cs="Times New Roman"/>
          <w:spacing w:val="14"/>
          <w:sz w:val="28"/>
          <w:szCs w:val="28"/>
          <w:shd w:val="clear" w:color="auto" w:fill="E9ECF1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  <w:shd w:val="clear" w:color="auto" w:fill="E9ECF1"/>
        </w:rPr>
        <w:t>плана</w:t>
      </w:r>
    </w:p>
    <w:p w:rsidR="00654730" w:rsidRPr="000B2FAE" w:rsidRDefault="00654730" w:rsidP="000B2FAE">
      <w:pPr>
        <w:pStyle w:val="a3"/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676"/>
        </w:tabs>
        <w:spacing w:line="307" w:lineRule="auto"/>
        <w:ind w:right="5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Разработка проекта среднесрочного финансового плана осуществляется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 xml:space="preserve">района Орловской области в сроки, установленные нормативными правовыми актами, определяющими порядок составления проекта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 области на очередной финансовый</w:t>
      </w:r>
      <w:r w:rsidRPr="000B2F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год.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676"/>
        </w:tabs>
        <w:spacing w:line="307" w:lineRule="auto"/>
        <w:ind w:right="9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Разработка проекта среднесрочного финансового плана осуществляется в соответствии с действующими нормативными правовыми актами Российской Федерации</w:t>
      </w:r>
      <w:r w:rsidR="00716BCB" w:rsidRPr="000B2FAE">
        <w:rPr>
          <w:rFonts w:ascii="Times New Roman" w:hAnsi="Times New Roman" w:cs="Times New Roman"/>
          <w:sz w:val="28"/>
          <w:szCs w:val="28"/>
        </w:rPr>
        <w:t>,</w:t>
      </w:r>
      <w:r w:rsidRPr="000B2FA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716BCB" w:rsidRPr="000B2FAE">
        <w:rPr>
          <w:rFonts w:ascii="Times New Roman" w:hAnsi="Times New Roman" w:cs="Times New Roman"/>
          <w:sz w:val="28"/>
          <w:szCs w:val="28"/>
        </w:rPr>
        <w:t>,</w:t>
      </w:r>
      <w:r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="00716BCB" w:rsidRPr="000B2FAE">
        <w:rPr>
          <w:rFonts w:ascii="Times New Roman" w:hAnsi="Times New Roman" w:cs="Times New Roman"/>
          <w:sz w:val="28"/>
          <w:szCs w:val="28"/>
        </w:rPr>
        <w:t>Верхов</w:t>
      </w:r>
      <w:r w:rsidRPr="000B2FAE">
        <w:rPr>
          <w:rFonts w:ascii="Times New Roman" w:hAnsi="Times New Roman" w:cs="Times New Roman"/>
          <w:sz w:val="28"/>
          <w:szCs w:val="28"/>
        </w:rPr>
        <w:t>ского района</w:t>
      </w:r>
      <w:r w:rsidR="00716BCB" w:rsidRPr="000B2FAE">
        <w:rPr>
          <w:rFonts w:ascii="Times New Roman" w:hAnsi="Times New Roman" w:cs="Times New Roman"/>
          <w:sz w:val="28"/>
          <w:szCs w:val="28"/>
        </w:rPr>
        <w:t>,</w:t>
      </w:r>
      <w:r w:rsidRPr="000B2FAE">
        <w:rPr>
          <w:rFonts w:ascii="Times New Roman" w:hAnsi="Times New Roman" w:cs="Times New Roman"/>
          <w:sz w:val="28"/>
          <w:szCs w:val="28"/>
        </w:rPr>
        <w:t xml:space="preserve"> основными принципами налоговой и бюджетной</w:t>
      </w:r>
      <w:r w:rsidRPr="000B2F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политики.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676"/>
        </w:tabs>
        <w:spacing w:line="307" w:lineRule="auto"/>
        <w:ind w:right="9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Для разработки проекта среднесрочного финансового плана используются следующие данные и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показатели: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line="273" w:lineRule="exact"/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показатели предыдущего среднесрочного финансового</w:t>
      </w:r>
      <w:r w:rsidRPr="000B2F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плана;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65" w:line="304" w:lineRule="auto"/>
        <w:ind w:left="1401" w:right="10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показатели прогноза социально-экономического развития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 области на очередной финансовый год и плановый</w:t>
      </w:r>
      <w:r w:rsidRPr="000B2F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период;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5"/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данные реестра расходных обязательств Орловской области</w:t>
      </w:r>
      <w:proofErr w:type="gramStart"/>
      <w:r w:rsidRPr="000B2FA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76"/>
        <w:ind w:hanging="289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сведения администраторов поступлений в</w:t>
      </w:r>
      <w:r w:rsidRPr="000B2F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бюджет;</w:t>
      </w:r>
    </w:p>
    <w:p w:rsidR="00654730" w:rsidRPr="000B2FAE" w:rsidRDefault="00DA00C7" w:rsidP="000B2FAE">
      <w:pPr>
        <w:pStyle w:val="a4"/>
        <w:numPr>
          <w:ilvl w:val="0"/>
          <w:numId w:val="2"/>
        </w:numPr>
        <w:tabs>
          <w:tab w:val="left" w:pos="1690"/>
        </w:tabs>
        <w:spacing w:before="75" w:line="307" w:lineRule="auto"/>
        <w:ind w:left="1401" w:right="17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иные данные и показатели, определяемые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</w:t>
      </w:r>
      <w:r w:rsidRPr="000B2F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701"/>
        </w:tabs>
        <w:spacing w:line="307" w:lineRule="auto"/>
        <w:ind w:right="637" w:firstLine="17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Прогноз объема доходов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осуществляется на основании своевременно представляемых в </w:t>
      </w:r>
      <w:r w:rsidR="00716BCB" w:rsidRPr="000B2FAE">
        <w:rPr>
          <w:rFonts w:ascii="Times New Roman" w:hAnsi="Times New Roman" w:cs="Times New Roman"/>
          <w:sz w:val="28"/>
          <w:szCs w:val="28"/>
        </w:rPr>
        <w:t>бухгалтерию</w:t>
      </w:r>
      <w:r w:rsidRPr="000B2FAE">
        <w:rPr>
          <w:rFonts w:ascii="Times New Roman" w:hAnsi="Times New Roman" w:cs="Times New Roman"/>
          <w:sz w:val="28"/>
          <w:szCs w:val="28"/>
        </w:rPr>
        <w:t xml:space="preserve">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Орловской</w:t>
      </w:r>
      <w:r w:rsidRPr="000B2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</w:t>
      </w:r>
      <w:r w:rsidRPr="000B2F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данных</w:t>
      </w:r>
      <w:r w:rsidRPr="000B2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0B2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поступлений</w:t>
      </w:r>
      <w:r w:rsidRPr="000B2F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в</w:t>
      </w:r>
      <w:r w:rsidRPr="000B2F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бюджет.</w:t>
      </w:r>
    </w:p>
    <w:p w:rsidR="00654730" w:rsidRPr="000B2FAE" w:rsidRDefault="00DA00C7" w:rsidP="000B2FAE">
      <w:pPr>
        <w:pStyle w:val="a4"/>
        <w:numPr>
          <w:ilvl w:val="0"/>
          <w:numId w:val="3"/>
        </w:numPr>
        <w:tabs>
          <w:tab w:val="left" w:pos="1812"/>
        </w:tabs>
        <w:spacing w:line="304" w:lineRule="auto"/>
        <w:ind w:right="10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Прогноз объема расходов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 xml:space="preserve">района осуществляется на основании оценки расходных полномочий сельского поселения по вопросам местного значения и реестра расходных обязательств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</w:t>
      </w:r>
      <w:r w:rsidRPr="000B2F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области.</w:t>
      </w:r>
    </w:p>
    <w:p w:rsidR="00654730" w:rsidRPr="000B2FAE" w:rsidRDefault="00DA00C7" w:rsidP="000B2FAE">
      <w:pPr>
        <w:pStyle w:val="a3"/>
        <w:spacing w:line="307" w:lineRule="auto"/>
        <w:ind w:left="1401" w:right="582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>Сумма предельного объема расходов на исполнение расходных обязательств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расходных</w:t>
      </w:r>
      <w:r w:rsidRPr="000B2F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654730" w:rsidRPr="000B2FAE" w:rsidRDefault="00654730" w:rsidP="000B2FAE">
      <w:pPr>
        <w:spacing w:line="307" w:lineRule="auto"/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0B2FAE" w:rsidRDefault="00DA00C7" w:rsidP="00EC69B2">
      <w:pPr>
        <w:pStyle w:val="a4"/>
        <w:numPr>
          <w:ilvl w:val="0"/>
          <w:numId w:val="5"/>
        </w:numPr>
        <w:tabs>
          <w:tab w:val="left" w:pos="1418"/>
        </w:tabs>
        <w:spacing w:before="159" w:line="307" w:lineRule="auto"/>
        <w:ind w:left="1418" w:right="12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lastRenderedPageBreak/>
        <w:t xml:space="preserve">Данные о дефиците (профиците), верхнем пределе внутреннего долга, верхнем пределе внешнего долга определяются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самостоятельно.</w:t>
      </w:r>
    </w:p>
    <w:p w:rsidR="00654730" w:rsidRPr="00EC69B2" w:rsidRDefault="00EC69B2" w:rsidP="00EC69B2">
      <w:pPr>
        <w:tabs>
          <w:tab w:val="left" w:pos="1812"/>
        </w:tabs>
        <w:spacing w:line="304" w:lineRule="auto"/>
        <w:ind w:left="1418" w:righ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DA00C7" w:rsidRPr="00EC69B2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 и добавлением параметров на второй год планового</w:t>
      </w:r>
      <w:r w:rsidR="00DA00C7" w:rsidRPr="00EC69B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A00C7" w:rsidRPr="00EC69B2">
        <w:rPr>
          <w:rFonts w:ascii="Times New Roman" w:hAnsi="Times New Roman" w:cs="Times New Roman"/>
          <w:sz w:val="28"/>
          <w:szCs w:val="28"/>
        </w:rPr>
        <w:t>периода.</w:t>
      </w:r>
    </w:p>
    <w:p w:rsidR="00654730" w:rsidRPr="00EC69B2" w:rsidRDefault="00EC69B2" w:rsidP="00EC69B2">
      <w:pPr>
        <w:tabs>
          <w:tab w:val="left" w:pos="1812"/>
        </w:tabs>
        <w:spacing w:line="304" w:lineRule="auto"/>
        <w:ind w:left="1418" w:right="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DA00C7" w:rsidRPr="00EC69B2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на очередной финансовый год и плановый</w:t>
      </w:r>
      <w:r w:rsidR="00DA00C7" w:rsidRPr="00EC69B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A00C7" w:rsidRPr="00EC69B2">
        <w:rPr>
          <w:rFonts w:ascii="Times New Roman" w:hAnsi="Times New Roman" w:cs="Times New Roman"/>
          <w:sz w:val="28"/>
          <w:szCs w:val="28"/>
        </w:rPr>
        <w:t>период.</w:t>
      </w:r>
    </w:p>
    <w:p w:rsidR="00654730" w:rsidRPr="000B2FAE" w:rsidRDefault="00DA00C7" w:rsidP="000B2FAE">
      <w:pPr>
        <w:pStyle w:val="a4"/>
        <w:numPr>
          <w:ilvl w:val="0"/>
          <w:numId w:val="1"/>
        </w:numPr>
        <w:tabs>
          <w:tab w:val="left" w:pos="1812"/>
        </w:tabs>
        <w:spacing w:line="304" w:lineRule="auto"/>
        <w:ind w:right="9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FA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среднесрочного финансового плана составляется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</w:t>
      </w:r>
      <w:r w:rsidRPr="000B2FAE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основании данных главных распорядителей средств бюджета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и главных администраторов доходов</w:t>
      </w:r>
      <w:r w:rsidRPr="000B2FA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B2FAE">
        <w:rPr>
          <w:rFonts w:ascii="Times New Roman" w:hAnsi="Times New Roman" w:cs="Times New Roman"/>
          <w:sz w:val="28"/>
          <w:szCs w:val="28"/>
        </w:rPr>
        <w:t>бюджета.</w:t>
      </w:r>
    </w:p>
    <w:p w:rsidR="00654730" w:rsidRPr="000B2FAE" w:rsidRDefault="00DA00C7" w:rsidP="00EC69B2">
      <w:pPr>
        <w:pStyle w:val="a4"/>
        <w:numPr>
          <w:ilvl w:val="0"/>
          <w:numId w:val="1"/>
        </w:numPr>
        <w:tabs>
          <w:tab w:val="left" w:pos="1812"/>
        </w:tabs>
        <w:spacing w:line="307" w:lineRule="auto"/>
        <w:ind w:right="674" w:firstLine="0"/>
        <w:jc w:val="both"/>
        <w:rPr>
          <w:rFonts w:ascii="Times New Roman" w:hAnsi="Times New Roman" w:cs="Times New Roman"/>
          <w:sz w:val="28"/>
          <w:szCs w:val="28"/>
        </w:rPr>
        <w:sectPr w:rsidR="00654730" w:rsidRPr="000B2FAE">
          <w:pgSz w:w="11900" w:h="16840"/>
          <w:pgMar w:top="1040" w:right="360" w:bottom="280" w:left="300" w:header="714" w:footer="0" w:gutter="0"/>
          <w:cols w:space="720"/>
        </w:sectPr>
      </w:pPr>
      <w:r w:rsidRPr="000B2FAE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направляется Финансовым отделом администрации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 xml:space="preserve">района Орловской области </w:t>
      </w:r>
      <w:r w:rsidR="00EC69B2">
        <w:rPr>
          <w:rFonts w:ascii="Times New Roman" w:hAnsi="Times New Roman" w:cs="Times New Roman"/>
          <w:sz w:val="28"/>
          <w:szCs w:val="28"/>
        </w:rPr>
        <w:t xml:space="preserve">на рассмотрение и утверждение в </w:t>
      </w:r>
      <w:r w:rsidRPr="000B2F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74F7F" w:rsidRPr="000B2FAE">
        <w:rPr>
          <w:rFonts w:ascii="Times New Roman" w:hAnsi="Times New Roman" w:cs="Times New Roman"/>
          <w:sz w:val="28"/>
          <w:szCs w:val="28"/>
        </w:rPr>
        <w:t>Скородненского</w:t>
      </w:r>
      <w:r w:rsidR="00716BCB" w:rsidRPr="000B2FAE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</w:t>
      </w:r>
      <w:r w:rsidRPr="000B2FAE">
        <w:rPr>
          <w:rFonts w:ascii="Times New Roman" w:hAnsi="Times New Roman" w:cs="Times New Roman"/>
          <w:sz w:val="28"/>
          <w:szCs w:val="28"/>
        </w:rPr>
        <w:t>района Орловской</w:t>
      </w:r>
      <w:r w:rsidR="00EC69B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54730" w:rsidRPr="000B2FAE" w:rsidRDefault="00654730">
      <w:pPr>
        <w:pStyle w:val="a3"/>
        <w:spacing w:before="1"/>
        <w:rPr>
          <w:rFonts w:ascii="Times New Roman" w:hAnsi="Times New Roman" w:cs="Times New Roman"/>
          <w:sz w:val="27"/>
        </w:rPr>
      </w:pPr>
    </w:p>
    <w:p w:rsidR="00654730" w:rsidRPr="000B2FAE" w:rsidRDefault="006A3F77" w:rsidP="006A3F77">
      <w:pPr>
        <w:pStyle w:val="a3"/>
        <w:spacing w:before="92"/>
        <w:ind w:right="485"/>
        <w:jc w:val="center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2D2D2D"/>
        </w:rPr>
        <w:t xml:space="preserve">                                                                                                                  </w:t>
      </w:r>
      <w:r w:rsidR="00DA00C7" w:rsidRPr="000B2FAE">
        <w:rPr>
          <w:rFonts w:ascii="Times New Roman" w:hAnsi="Times New Roman" w:cs="Times New Roman"/>
          <w:color w:val="2D2D2D"/>
        </w:rPr>
        <w:t>УТВЕРЖДЕН</w:t>
      </w:r>
    </w:p>
    <w:p w:rsidR="00716BCB" w:rsidRPr="000B2FAE" w:rsidRDefault="00253B0B" w:rsidP="000B2FAE">
      <w:pPr>
        <w:pStyle w:val="a3"/>
        <w:ind w:left="737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2D2D2D"/>
        </w:rPr>
        <w:t>постановлением</w:t>
      </w:r>
      <w:r w:rsidR="000B2FAE" w:rsidRPr="000B2FAE">
        <w:rPr>
          <w:rFonts w:ascii="Times New Roman" w:hAnsi="Times New Roman" w:cs="Times New Roman"/>
          <w:color w:val="2D2D2D"/>
        </w:rPr>
        <w:t xml:space="preserve"> администрации </w:t>
      </w:r>
      <w:r w:rsidR="00D74F7F" w:rsidRPr="000B2FAE">
        <w:rPr>
          <w:rFonts w:ascii="Times New Roman" w:hAnsi="Times New Roman" w:cs="Times New Roman"/>
          <w:color w:val="2D2D2D"/>
        </w:rPr>
        <w:t>Скородненского</w:t>
      </w:r>
      <w:r w:rsidR="00DA00C7" w:rsidRPr="000B2FAE">
        <w:rPr>
          <w:rFonts w:ascii="Times New Roman" w:hAnsi="Times New Roman" w:cs="Times New Roman"/>
          <w:color w:val="2D2D2D"/>
        </w:rPr>
        <w:t xml:space="preserve">  сельского</w:t>
      </w:r>
      <w:r w:rsidR="00DA00C7" w:rsidRPr="000B2FAE">
        <w:rPr>
          <w:rFonts w:ascii="Times New Roman" w:hAnsi="Times New Roman" w:cs="Times New Roman"/>
          <w:color w:val="2D2D2D"/>
          <w:spacing w:val="-15"/>
        </w:rPr>
        <w:t xml:space="preserve"> </w:t>
      </w:r>
      <w:r w:rsidR="00DA00C7" w:rsidRPr="000B2FAE">
        <w:rPr>
          <w:rFonts w:ascii="Times New Roman" w:hAnsi="Times New Roman" w:cs="Times New Roman"/>
          <w:color w:val="2D2D2D"/>
        </w:rPr>
        <w:t>поселения</w:t>
      </w:r>
      <w:r w:rsidR="00716BCB" w:rsidRPr="000B2FAE">
        <w:rPr>
          <w:rFonts w:ascii="Times New Roman" w:hAnsi="Times New Roman" w:cs="Times New Roman"/>
        </w:rPr>
        <w:t xml:space="preserve"> </w:t>
      </w:r>
      <w:r w:rsidR="00D74F7F" w:rsidRPr="000B2FAE">
        <w:rPr>
          <w:rFonts w:ascii="Times New Roman" w:hAnsi="Times New Roman" w:cs="Times New Roman"/>
        </w:rPr>
        <w:t>от 26.12.2019г. №18</w:t>
      </w:r>
    </w:p>
    <w:p w:rsidR="00654730" w:rsidRPr="000B2FAE" w:rsidRDefault="00654730">
      <w:pPr>
        <w:pStyle w:val="a3"/>
        <w:ind w:left="6878" w:right="477" w:firstLine="151"/>
        <w:rPr>
          <w:rFonts w:ascii="Times New Roman" w:hAnsi="Times New Roman" w:cs="Times New Roman"/>
        </w:rPr>
      </w:pPr>
    </w:p>
    <w:p w:rsidR="00654730" w:rsidRPr="000B2FAE" w:rsidRDefault="00654730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654730" w:rsidRPr="000B2FAE" w:rsidRDefault="00DA00C7">
      <w:pPr>
        <w:pStyle w:val="2"/>
        <w:spacing w:line="249" w:lineRule="auto"/>
        <w:ind w:right="48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3B3B3B"/>
        </w:rPr>
        <w:t xml:space="preserve">Среднесрочный финансовый план </w:t>
      </w:r>
      <w:r w:rsidR="00D74F7F" w:rsidRPr="000B2FAE">
        <w:rPr>
          <w:rFonts w:ascii="Times New Roman" w:hAnsi="Times New Roman" w:cs="Times New Roman"/>
          <w:color w:val="3B3B3B"/>
        </w:rPr>
        <w:t>Скородненского</w:t>
      </w:r>
      <w:r w:rsidRPr="000B2FAE">
        <w:rPr>
          <w:rFonts w:ascii="Times New Roman" w:hAnsi="Times New Roman" w:cs="Times New Roman"/>
          <w:color w:val="3B3B3B"/>
        </w:rPr>
        <w:t xml:space="preserve"> сельского поселения </w:t>
      </w:r>
      <w:r w:rsidR="005441F2" w:rsidRPr="000B2FAE">
        <w:rPr>
          <w:rFonts w:ascii="Times New Roman" w:hAnsi="Times New Roman" w:cs="Times New Roman"/>
          <w:color w:val="3B3B3B"/>
        </w:rPr>
        <w:t>Верхов</w:t>
      </w:r>
      <w:r w:rsidRPr="000B2FAE">
        <w:rPr>
          <w:rFonts w:ascii="Times New Roman" w:hAnsi="Times New Roman" w:cs="Times New Roman"/>
          <w:color w:val="3B3B3B"/>
        </w:rPr>
        <w:t>ского района Орловской области</w:t>
      </w:r>
    </w:p>
    <w:p w:rsidR="00654730" w:rsidRPr="000B2FAE" w:rsidRDefault="00DA00C7">
      <w:pPr>
        <w:tabs>
          <w:tab w:val="left" w:pos="2264"/>
          <w:tab w:val="left" w:pos="3439"/>
        </w:tabs>
        <w:spacing w:before="2"/>
        <w:ind w:left="912"/>
        <w:jc w:val="center"/>
        <w:rPr>
          <w:rFonts w:ascii="Times New Roman" w:hAnsi="Times New Roman" w:cs="Times New Roman"/>
          <w:b/>
          <w:sz w:val="24"/>
        </w:rPr>
      </w:pPr>
      <w:r w:rsidRPr="000B2FAE">
        <w:rPr>
          <w:rFonts w:ascii="Times New Roman" w:hAnsi="Times New Roman" w:cs="Times New Roman"/>
          <w:b/>
          <w:color w:val="3B3B3B"/>
          <w:sz w:val="24"/>
        </w:rPr>
        <w:t>на</w:t>
      </w:r>
      <w:r w:rsidRPr="000B2FAE">
        <w:rPr>
          <w:rFonts w:ascii="Times New Roman" w:hAnsi="Times New Roman" w:cs="Times New Roman"/>
          <w:b/>
          <w:color w:val="3B3B3B"/>
          <w:sz w:val="24"/>
          <w:u w:val="thick" w:color="3A3A3A"/>
        </w:rPr>
        <w:t xml:space="preserve"> </w:t>
      </w:r>
      <w:r w:rsidRPr="000B2FAE">
        <w:rPr>
          <w:rFonts w:ascii="Times New Roman" w:hAnsi="Times New Roman" w:cs="Times New Roman"/>
          <w:b/>
          <w:color w:val="3B3B3B"/>
          <w:sz w:val="24"/>
          <w:u w:val="thick" w:color="3A3A3A"/>
        </w:rPr>
        <w:tab/>
      </w:r>
      <w:r w:rsidRPr="000B2FAE">
        <w:rPr>
          <w:rFonts w:ascii="Times New Roman" w:hAnsi="Times New Roman" w:cs="Times New Roman"/>
          <w:b/>
          <w:color w:val="3B3B3B"/>
          <w:sz w:val="24"/>
        </w:rPr>
        <w:t>-</w:t>
      </w:r>
      <w:r w:rsidRPr="000B2FAE">
        <w:rPr>
          <w:rFonts w:ascii="Times New Roman" w:hAnsi="Times New Roman" w:cs="Times New Roman"/>
          <w:b/>
          <w:color w:val="3B3B3B"/>
          <w:spacing w:val="1"/>
          <w:sz w:val="24"/>
        </w:rPr>
        <w:t xml:space="preserve"> </w:t>
      </w:r>
      <w:r w:rsidRPr="000B2FAE">
        <w:rPr>
          <w:rFonts w:ascii="Times New Roman" w:hAnsi="Times New Roman" w:cs="Times New Roman"/>
          <w:b/>
          <w:color w:val="3B3B3B"/>
          <w:spacing w:val="3"/>
          <w:sz w:val="24"/>
        </w:rPr>
        <w:t>_</w:t>
      </w:r>
      <w:r w:rsidRPr="000B2FAE">
        <w:rPr>
          <w:rFonts w:ascii="Times New Roman" w:hAnsi="Times New Roman" w:cs="Times New Roman"/>
          <w:b/>
          <w:color w:val="3B3B3B"/>
          <w:spacing w:val="3"/>
          <w:sz w:val="24"/>
          <w:u w:val="thick" w:color="3A3A3A"/>
        </w:rPr>
        <w:t xml:space="preserve"> </w:t>
      </w:r>
      <w:r w:rsidRPr="000B2FAE">
        <w:rPr>
          <w:rFonts w:ascii="Times New Roman" w:hAnsi="Times New Roman" w:cs="Times New Roman"/>
          <w:b/>
          <w:color w:val="3B3B3B"/>
          <w:spacing w:val="3"/>
          <w:sz w:val="24"/>
          <w:u w:val="thick" w:color="3A3A3A"/>
        </w:rPr>
        <w:tab/>
      </w:r>
      <w:r w:rsidRPr="000B2FAE">
        <w:rPr>
          <w:rFonts w:ascii="Times New Roman" w:hAnsi="Times New Roman" w:cs="Times New Roman"/>
          <w:b/>
          <w:color w:val="3B3B3B"/>
          <w:sz w:val="24"/>
        </w:rPr>
        <w:t>годы</w:t>
      </w:r>
    </w:p>
    <w:p w:rsidR="00654730" w:rsidRPr="000B2FAE" w:rsidRDefault="00654730">
      <w:pPr>
        <w:pStyle w:val="a3"/>
        <w:rPr>
          <w:rFonts w:ascii="Times New Roman" w:hAnsi="Times New Roman" w:cs="Times New Roman"/>
          <w:b/>
        </w:rPr>
      </w:pPr>
    </w:p>
    <w:p w:rsidR="00654730" w:rsidRPr="000B2FAE" w:rsidRDefault="00DA00C7" w:rsidP="000B2FAE">
      <w:pPr>
        <w:pStyle w:val="a3"/>
        <w:ind w:left="140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Форма 1</w:t>
      </w:r>
    </w:p>
    <w:p w:rsidR="00654730" w:rsidRPr="000B2FAE" w:rsidRDefault="00DA00C7">
      <w:pPr>
        <w:pStyle w:val="a3"/>
        <w:ind w:left="4015" w:right="3098" w:hanging="5"/>
        <w:jc w:val="center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  <w:color w:val="3B3B3B"/>
        </w:rPr>
        <w:t>Основные параметры среднесрочного финансового плана</w:t>
      </w:r>
    </w:p>
    <w:p w:rsidR="00654730" w:rsidRPr="000B2FAE" w:rsidRDefault="00654730">
      <w:pPr>
        <w:pStyle w:val="a3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326"/>
        <w:gridCol w:w="2127"/>
        <w:gridCol w:w="2410"/>
      </w:tblGrid>
      <w:tr w:rsidR="00654730" w:rsidRPr="000B2FAE">
        <w:trPr>
          <w:trHeight w:val="820"/>
        </w:trPr>
        <w:tc>
          <w:tcPr>
            <w:tcW w:w="3574" w:type="dxa"/>
            <w:vMerge w:val="restart"/>
          </w:tcPr>
          <w:p w:rsidR="00654730" w:rsidRPr="000B2FAE" w:rsidRDefault="00DA00C7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863" w:type="dxa"/>
            <w:gridSpan w:val="3"/>
          </w:tcPr>
          <w:p w:rsidR="00654730" w:rsidRPr="000B2FAE" w:rsidRDefault="00DA00C7">
            <w:pPr>
              <w:pStyle w:val="TableParagraph"/>
              <w:spacing w:line="274" w:lineRule="exact"/>
              <w:ind w:left="3040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Прогноз основных характеристик</w:t>
            </w:r>
          </w:p>
        </w:tc>
      </w:tr>
      <w:tr w:rsidR="00654730" w:rsidRPr="000B2FAE">
        <w:trPr>
          <w:trHeight w:val="820"/>
        </w:trPr>
        <w:tc>
          <w:tcPr>
            <w:tcW w:w="3574" w:type="dxa"/>
            <w:vMerge/>
            <w:tcBorders>
              <w:top w:val="nil"/>
            </w:tcBorders>
          </w:tcPr>
          <w:p w:rsidR="00654730" w:rsidRPr="000B2FAE" w:rsidRDefault="0065473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6" w:type="dxa"/>
          </w:tcPr>
          <w:p w:rsidR="00654730" w:rsidRPr="000B2FAE" w:rsidRDefault="00DA00C7">
            <w:pPr>
              <w:pStyle w:val="TableParagraph"/>
              <w:spacing w:line="271" w:lineRule="exact"/>
              <w:ind w:left="1254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2127" w:type="dxa"/>
          </w:tcPr>
          <w:p w:rsidR="00654730" w:rsidRPr="000B2FAE" w:rsidRDefault="00DA00C7">
            <w:pPr>
              <w:pStyle w:val="TableParagraph"/>
              <w:spacing w:line="271" w:lineRule="exact"/>
              <w:ind w:left="1055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2410" w:type="dxa"/>
          </w:tcPr>
          <w:p w:rsidR="00654730" w:rsidRPr="000B2FAE" w:rsidRDefault="00DA00C7">
            <w:pPr>
              <w:pStyle w:val="TableParagraph"/>
              <w:spacing w:line="271" w:lineRule="exact"/>
              <w:ind w:left="133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</w:tr>
      <w:tr w:rsidR="00654730" w:rsidRPr="000B2FAE">
        <w:trPr>
          <w:trHeight w:val="275"/>
        </w:trPr>
        <w:tc>
          <w:tcPr>
            <w:tcW w:w="3574" w:type="dxa"/>
          </w:tcPr>
          <w:p w:rsidR="00654730" w:rsidRPr="000B2FAE" w:rsidRDefault="00DA00C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Общий объем доходов</w:t>
            </w: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730" w:rsidRPr="000B2FAE">
        <w:trPr>
          <w:trHeight w:val="275"/>
        </w:trPr>
        <w:tc>
          <w:tcPr>
            <w:tcW w:w="3574" w:type="dxa"/>
          </w:tcPr>
          <w:p w:rsidR="00654730" w:rsidRPr="000B2FAE" w:rsidRDefault="00DA00C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Общий объем</w:t>
            </w:r>
            <w:r w:rsidRPr="000B2FAE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B2FAE">
              <w:rPr>
                <w:rFonts w:ascii="Times New Roman" w:hAnsi="Times New Roman" w:cs="Times New Roman"/>
                <w:sz w:val="24"/>
              </w:rPr>
              <w:t>расходов</w:t>
            </w: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730" w:rsidRPr="000B2FAE">
        <w:trPr>
          <w:trHeight w:val="278"/>
        </w:trPr>
        <w:tc>
          <w:tcPr>
            <w:tcW w:w="3574" w:type="dxa"/>
          </w:tcPr>
          <w:p w:rsidR="00654730" w:rsidRPr="000B2FAE" w:rsidRDefault="00DA00C7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B2FAE">
              <w:rPr>
                <w:rFonts w:ascii="Times New Roman" w:hAnsi="Times New Roman" w:cs="Times New Roman"/>
                <w:b/>
                <w:sz w:val="24"/>
              </w:rPr>
              <w:t>Дефицит (-) / профицит</w:t>
            </w:r>
            <w:r w:rsidRPr="000B2FAE">
              <w:rPr>
                <w:rFonts w:ascii="Times New Roman" w:hAnsi="Times New Roman" w:cs="Times New Roman"/>
                <w:b/>
                <w:spacing w:val="57"/>
                <w:sz w:val="24"/>
              </w:rPr>
              <w:t xml:space="preserve"> </w:t>
            </w:r>
            <w:r w:rsidRPr="000B2FAE">
              <w:rPr>
                <w:rFonts w:ascii="Times New Roman" w:hAnsi="Times New Roman" w:cs="Times New Roman"/>
                <w:b/>
                <w:sz w:val="24"/>
              </w:rPr>
              <w:t>(+)</w:t>
            </w: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730" w:rsidRPr="000B2FAE">
        <w:trPr>
          <w:trHeight w:val="275"/>
        </w:trPr>
        <w:tc>
          <w:tcPr>
            <w:tcW w:w="3574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6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54730" w:rsidRPr="000B2FAE" w:rsidRDefault="0065473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730" w:rsidRPr="000B2FAE" w:rsidRDefault="00654730">
      <w:pPr>
        <w:rPr>
          <w:rFonts w:ascii="Times New Roman" w:hAnsi="Times New Roman" w:cs="Times New Roman"/>
          <w:sz w:val="20"/>
        </w:rPr>
      </w:pPr>
    </w:p>
    <w:p w:rsidR="00253B0B" w:rsidRPr="000B2FAE" w:rsidRDefault="00253B0B">
      <w:pPr>
        <w:rPr>
          <w:rFonts w:ascii="Times New Roman" w:hAnsi="Times New Roman" w:cs="Times New Roman"/>
          <w:sz w:val="20"/>
        </w:rPr>
      </w:pPr>
    </w:p>
    <w:p w:rsidR="00253B0B" w:rsidRPr="000B2FAE" w:rsidRDefault="00253B0B" w:rsidP="00253B0B">
      <w:pPr>
        <w:pStyle w:val="2"/>
        <w:spacing w:before="82"/>
        <w:ind w:left="1401"/>
        <w:jc w:val="left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Форма 2</w:t>
      </w:r>
    </w:p>
    <w:p w:rsidR="00253B0B" w:rsidRPr="000B2FAE" w:rsidRDefault="00253B0B" w:rsidP="00253B0B">
      <w:pPr>
        <w:pStyle w:val="a3"/>
        <w:rPr>
          <w:rFonts w:ascii="Times New Roman" w:hAnsi="Times New Roman" w:cs="Times New Roman"/>
          <w:b/>
        </w:rPr>
      </w:pPr>
    </w:p>
    <w:p w:rsidR="00253B0B" w:rsidRPr="000B2FAE" w:rsidRDefault="00253B0B" w:rsidP="000B2FAE">
      <w:pPr>
        <w:pStyle w:val="a3"/>
        <w:ind w:left="1968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Муниципальный долг на 2020 год и на плановый период 2021 и 2022 годов</w:t>
      </w:r>
    </w:p>
    <w:p w:rsidR="00253B0B" w:rsidRPr="000B2FAE" w:rsidRDefault="00253B0B" w:rsidP="00253B0B">
      <w:pPr>
        <w:pStyle w:val="a3"/>
        <w:spacing w:before="230" w:after="5"/>
        <w:ind w:right="1742"/>
        <w:jc w:val="right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(тыс. рублей)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129"/>
        <w:gridCol w:w="2407"/>
      </w:tblGrid>
      <w:tr w:rsidR="00253B0B" w:rsidRPr="000B2FAE" w:rsidTr="00263F31">
        <w:trPr>
          <w:trHeight w:val="278"/>
        </w:trPr>
        <w:tc>
          <w:tcPr>
            <w:tcW w:w="3686" w:type="dxa"/>
          </w:tcPr>
          <w:p w:rsidR="00253B0B" w:rsidRPr="000B2FAE" w:rsidRDefault="00253B0B" w:rsidP="00263F31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51" w:type="dxa"/>
          </w:tcPr>
          <w:p w:rsidR="00253B0B" w:rsidRPr="000B2FAE" w:rsidRDefault="00253B0B" w:rsidP="00263F31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2129" w:type="dxa"/>
          </w:tcPr>
          <w:p w:rsidR="00253B0B" w:rsidRPr="000B2FAE" w:rsidRDefault="00253B0B" w:rsidP="00263F31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2407" w:type="dxa"/>
          </w:tcPr>
          <w:p w:rsidR="00253B0B" w:rsidRPr="000B2FAE" w:rsidRDefault="00253B0B" w:rsidP="00263F31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</w:tr>
      <w:tr w:rsidR="00253B0B" w:rsidRPr="000B2FAE" w:rsidTr="00263F31">
        <w:trPr>
          <w:trHeight w:val="551"/>
        </w:trPr>
        <w:tc>
          <w:tcPr>
            <w:tcW w:w="3686" w:type="dxa"/>
          </w:tcPr>
          <w:p w:rsidR="00253B0B" w:rsidRPr="000B2FAE" w:rsidRDefault="00253B0B" w:rsidP="00263F31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Предельный объем</w:t>
            </w:r>
          </w:p>
          <w:p w:rsidR="00253B0B" w:rsidRPr="000B2FAE" w:rsidRDefault="00253B0B" w:rsidP="00263F31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муниципального долга</w:t>
            </w:r>
          </w:p>
        </w:tc>
        <w:tc>
          <w:tcPr>
            <w:tcW w:w="2551" w:type="dxa"/>
          </w:tcPr>
          <w:p w:rsidR="00253B0B" w:rsidRPr="000B2FAE" w:rsidRDefault="00253B0B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53B0B" w:rsidRPr="000B2FAE" w:rsidRDefault="00253B0B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53B0B" w:rsidRPr="000B2FAE" w:rsidRDefault="00253B0B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53B0B" w:rsidRPr="000B2FAE" w:rsidTr="00263F31">
        <w:trPr>
          <w:trHeight w:val="551"/>
        </w:trPr>
        <w:tc>
          <w:tcPr>
            <w:tcW w:w="3686" w:type="dxa"/>
          </w:tcPr>
          <w:p w:rsidR="00253B0B" w:rsidRPr="000B2FAE" w:rsidRDefault="00253B0B" w:rsidP="00263F31">
            <w:pPr>
              <w:pStyle w:val="TableParagraph"/>
              <w:spacing w:line="276" w:lineRule="exact"/>
              <w:ind w:left="107" w:right="1009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Верхний предел муниципального долга</w:t>
            </w:r>
          </w:p>
        </w:tc>
        <w:tc>
          <w:tcPr>
            <w:tcW w:w="2551" w:type="dxa"/>
          </w:tcPr>
          <w:p w:rsidR="00253B0B" w:rsidRPr="000B2FAE" w:rsidRDefault="00253B0B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53B0B" w:rsidRPr="000B2FAE" w:rsidRDefault="00253B0B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53B0B" w:rsidRPr="000B2FAE" w:rsidRDefault="00253B0B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53B0B" w:rsidRPr="000B2FAE" w:rsidRDefault="00253B0B">
      <w:pPr>
        <w:rPr>
          <w:rFonts w:ascii="Times New Roman" w:hAnsi="Times New Roman" w:cs="Times New Roman"/>
          <w:sz w:val="20"/>
        </w:rPr>
      </w:pPr>
    </w:p>
    <w:p w:rsidR="000B2FAE" w:rsidRPr="000B2FAE" w:rsidRDefault="000B2FAE">
      <w:pPr>
        <w:rPr>
          <w:rFonts w:ascii="Times New Roman" w:hAnsi="Times New Roman" w:cs="Times New Roman"/>
          <w:sz w:val="20"/>
        </w:rPr>
      </w:pPr>
    </w:p>
    <w:p w:rsidR="000B2FAE" w:rsidRPr="000B2FAE" w:rsidRDefault="000B2FAE">
      <w:pPr>
        <w:rPr>
          <w:rFonts w:ascii="Times New Roman" w:hAnsi="Times New Roman" w:cs="Times New Roman"/>
          <w:sz w:val="20"/>
        </w:rPr>
      </w:pPr>
    </w:p>
    <w:p w:rsidR="000B2FAE" w:rsidRPr="000B2FAE" w:rsidRDefault="000B2FAE" w:rsidP="000B2FAE">
      <w:pPr>
        <w:pStyle w:val="a3"/>
        <w:ind w:left="1401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Форма 3</w:t>
      </w:r>
    </w:p>
    <w:p w:rsidR="000B2FAE" w:rsidRPr="000B2FAE" w:rsidRDefault="000B2FAE" w:rsidP="000B2FAE">
      <w:pPr>
        <w:pStyle w:val="a3"/>
        <w:rPr>
          <w:rFonts w:ascii="Times New Roman" w:hAnsi="Times New Roman" w:cs="Times New Roman"/>
        </w:rPr>
      </w:pPr>
    </w:p>
    <w:p w:rsidR="000B2FAE" w:rsidRPr="000B2FAE" w:rsidRDefault="000B2FAE" w:rsidP="000B2FAE">
      <w:pPr>
        <w:pStyle w:val="a3"/>
        <w:ind w:left="2433" w:right="582" w:hanging="917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Нормативы распределения доходов по уровням бюджетной системы Российской Федерации на 2020 год и на плановый период 2021 и 2022 годов</w:t>
      </w:r>
    </w:p>
    <w:p w:rsidR="000B2FAE" w:rsidRPr="000B2FAE" w:rsidRDefault="000B2FAE" w:rsidP="000B2FAE">
      <w:pPr>
        <w:pStyle w:val="2"/>
        <w:spacing w:before="230" w:after="5"/>
        <w:ind w:left="0" w:right="550"/>
        <w:jc w:val="right"/>
        <w:rPr>
          <w:rFonts w:ascii="Times New Roman" w:hAnsi="Times New Roman" w:cs="Times New Roman"/>
        </w:rPr>
      </w:pPr>
      <w:r w:rsidRPr="000B2FAE">
        <w:rPr>
          <w:rFonts w:ascii="Times New Roman" w:hAnsi="Times New Roman" w:cs="Times New Roman"/>
        </w:rPr>
        <w:t>(в процентах)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112"/>
        <w:gridCol w:w="1133"/>
        <w:gridCol w:w="1419"/>
        <w:gridCol w:w="1561"/>
        <w:gridCol w:w="1499"/>
      </w:tblGrid>
      <w:tr w:rsidR="000B2FAE" w:rsidRPr="000B2FAE" w:rsidTr="00263F31">
        <w:trPr>
          <w:trHeight w:val="827"/>
        </w:trPr>
        <w:tc>
          <w:tcPr>
            <w:tcW w:w="2107" w:type="dxa"/>
          </w:tcPr>
          <w:p w:rsidR="000B2FAE" w:rsidRPr="000B2FAE" w:rsidRDefault="000B2FAE" w:rsidP="00263F31">
            <w:pPr>
              <w:pStyle w:val="TableParagraph"/>
              <w:ind w:left="107" w:right="22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2112" w:type="dxa"/>
          </w:tcPr>
          <w:p w:rsidR="000B2FAE" w:rsidRPr="000B2FAE" w:rsidRDefault="000B2FAE" w:rsidP="00263F31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3" w:type="dxa"/>
          </w:tcPr>
          <w:p w:rsidR="000B2FAE" w:rsidRPr="000B2FAE" w:rsidRDefault="000B2FAE" w:rsidP="00263F31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19" w:type="dxa"/>
          </w:tcPr>
          <w:p w:rsidR="000B2FAE" w:rsidRPr="000B2FAE" w:rsidRDefault="000B2FAE" w:rsidP="00263F31">
            <w:pPr>
              <w:pStyle w:val="TableParagraph"/>
              <w:ind w:left="107" w:right="149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Районный бюджет</w:t>
            </w:r>
          </w:p>
        </w:tc>
        <w:tc>
          <w:tcPr>
            <w:tcW w:w="1561" w:type="dxa"/>
          </w:tcPr>
          <w:p w:rsidR="000B2FAE" w:rsidRPr="000B2FAE" w:rsidRDefault="000B2FAE" w:rsidP="00263F31">
            <w:pPr>
              <w:pStyle w:val="TableParagraph"/>
              <w:spacing w:line="276" w:lineRule="exact"/>
              <w:ind w:left="107" w:right="216" w:firstLine="67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Бюджет городского поселения</w:t>
            </w:r>
          </w:p>
        </w:tc>
        <w:tc>
          <w:tcPr>
            <w:tcW w:w="1499" w:type="dxa"/>
          </w:tcPr>
          <w:p w:rsidR="000B2FAE" w:rsidRPr="000B2FAE" w:rsidRDefault="000B2FAE" w:rsidP="00263F31">
            <w:pPr>
              <w:pStyle w:val="TableParagraph"/>
              <w:spacing w:line="276" w:lineRule="exact"/>
              <w:ind w:left="106" w:right="171"/>
              <w:rPr>
                <w:rFonts w:ascii="Times New Roman" w:hAnsi="Times New Roman" w:cs="Times New Roman"/>
                <w:sz w:val="24"/>
              </w:rPr>
            </w:pPr>
            <w:r w:rsidRPr="000B2FAE">
              <w:rPr>
                <w:rFonts w:ascii="Times New Roman" w:hAnsi="Times New Roman" w:cs="Times New Roman"/>
                <w:sz w:val="24"/>
              </w:rPr>
              <w:t>Бюджеты сельских поселений</w:t>
            </w:r>
          </w:p>
        </w:tc>
      </w:tr>
      <w:tr w:rsidR="000B2FAE" w:rsidRPr="000B2FAE" w:rsidTr="00263F31">
        <w:trPr>
          <w:trHeight w:val="640"/>
        </w:trPr>
        <w:tc>
          <w:tcPr>
            <w:tcW w:w="2107" w:type="dxa"/>
          </w:tcPr>
          <w:p w:rsidR="000B2FAE" w:rsidRPr="000B2FAE" w:rsidRDefault="000B2FAE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B2FAE" w:rsidRPr="000B2FAE" w:rsidRDefault="000B2FAE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2FAE" w:rsidRPr="000B2FAE" w:rsidRDefault="000B2FAE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2FAE" w:rsidRPr="000B2FAE" w:rsidRDefault="000B2FAE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B2FAE" w:rsidRPr="000B2FAE" w:rsidRDefault="000B2FAE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B2FAE" w:rsidRPr="000B2FAE" w:rsidRDefault="000B2FAE" w:rsidP="00263F3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54730" w:rsidRPr="000B2FAE" w:rsidRDefault="00654730" w:rsidP="000B2FAE">
      <w:pPr>
        <w:pStyle w:val="a3"/>
        <w:rPr>
          <w:rFonts w:ascii="Times New Roman" w:hAnsi="Times New Roman" w:cs="Times New Roman"/>
        </w:rPr>
      </w:pPr>
    </w:p>
    <w:sectPr w:rsidR="00654730" w:rsidRPr="000B2FAE" w:rsidSect="00EB1770">
      <w:pgSz w:w="11900" w:h="16840"/>
      <w:pgMar w:top="1040" w:right="360" w:bottom="280" w:left="3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A8" w:rsidRDefault="003E3EA8">
      <w:r>
        <w:separator/>
      </w:r>
    </w:p>
  </w:endnote>
  <w:endnote w:type="continuationSeparator" w:id="0">
    <w:p w:rsidR="003E3EA8" w:rsidRDefault="003E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A8" w:rsidRDefault="003E3EA8">
      <w:r>
        <w:separator/>
      </w:r>
    </w:p>
  </w:footnote>
  <w:footnote w:type="continuationSeparator" w:id="0">
    <w:p w:rsidR="003E3EA8" w:rsidRDefault="003E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31" w:rsidRDefault="00263F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pt;margin-top:34.7pt;width:12.7pt;height:15.45pt;z-index:-251658752;mso-position-horizontal-relative:page;mso-position-vertical-relative:page" filled="f" stroked="f">
          <v:textbox style="mso-next-textbox:#_x0000_s2049" inset="0,0,0,0">
            <w:txbxContent>
              <w:p w:rsidR="00263F31" w:rsidRDefault="00263F31">
                <w:pPr>
                  <w:pStyle w:val="a3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A7"/>
    <w:multiLevelType w:val="hybridMultilevel"/>
    <w:tmpl w:val="EB968FF4"/>
    <w:lvl w:ilvl="0" w:tplc="0F6E6E7E">
      <w:start w:val="1"/>
      <w:numFmt w:val="decimal"/>
      <w:lvlText w:val="%1)"/>
      <w:lvlJc w:val="left"/>
      <w:pPr>
        <w:ind w:left="1689" w:hanging="288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46FA5A14">
      <w:numFmt w:val="bullet"/>
      <w:lvlText w:val="•"/>
      <w:lvlJc w:val="left"/>
      <w:pPr>
        <w:ind w:left="2636" w:hanging="288"/>
      </w:pPr>
      <w:rPr>
        <w:rFonts w:hint="default"/>
        <w:lang w:val="ru-RU" w:eastAsia="en-US" w:bidi="ar-SA"/>
      </w:rPr>
    </w:lvl>
    <w:lvl w:ilvl="2" w:tplc="3F0044DA">
      <w:numFmt w:val="bullet"/>
      <w:lvlText w:val="•"/>
      <w:lvlJc w:val="left"/>
      <w:pPr>
        <w:ind w:left="3592" w:hanging="288"/>
      </w:pPr>
      <w:rPr>
        <w:rFonts w:hint="default"/>
        <w:lang w:val="ru-RU" w:eastAsia="en-US" w:bidi="ar-SA"/>
      </w:rPr>
    </w:lvl>
    <w:lvl w:ilvl="3" w:tplc="ECAE8798">
      <w:numFmt w:val="bullet"/>
      <w:lvlText w:val="•"/>
      <w:lvlJc w:val="left"/>
      <w:pPr>
        <w:ind w:left="4548" w:hanging="288"/>
      </w:pPr>
      <w:rPr>
        <w:rFonts w:hint="default"/>
        <w:lang w:val="ru-RU" w:eastAsia="en-US" w:bidi="ar-SA"/>
      </w:rPr>
    </w:lvl>
    <w:lvl w:ilvl="4" w:tplc="626A1384">
      <w:numFmt w:val="bullet"/>
      <w:lvlText w:val="•"/>
      <w:lvlJc w:val="left"/>
      <w:pPr>
        <w:ind w:left="5504" w:hanging="288"/>
      </w:pPr>
      <w:rPr>
        <w:rFonts w:hint="default"/>
        <w:lang w:val="ru-RU" w:eastAsia="en-US" w:bidi="ar-SA"/>
      </w:rPr>
    </w:lvl>
    <w:lvl w:ilvl="5" w:tplc="1EF854B4">
      <w:numFmt w:val="bullet"/>
      <w:lvlText w:val="•"/>
      <w:lvlJc w:val="left"/>
      <w:pPr>
        <w:ind w:left="6460" w:hanging="288"/>
      </w:pPr>
      <w:rPr>
        <w:rFonts w:hint="default"/>
        <w:lang w:val="ru-RU" w:eastAsia="en-US" w:bidi="ar-SA"/>
      </w:rPr>
    </w:lvl>
    <w:lvl w:ilvl="6" w:tplc="EBBC11E6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7" w:tplc="F66426B2">
      <w:numFmt w:val="bullet"/>
      <w:lvlText w:val="•"/>
      <w:lvlJc w:val="left"/>
      <w:pPr>
        <w:ind w:left="8372" w:hanging="288"/>
      </w:pPr>
      <w:rPr>
        <w:rFonts w:hint="default"/>
        <w:lang w:val="ru-RU" w:eastAsia="en-US" w:bidi="ar-SA"/>
      </w:rPr>
    </w:lvl>
    <w:lvl w:ilvl="8" w:tplc="D3389B28">
      <w:numFmt w:val="bullet"/>
      <w:lvlText w:val="•"/>
      <w:lvlJc w:val="left"/>
      <w:pPr>
        <w:ind w:left="9328" w:hanging="288"/>
      </w:pPr>
      <w:rPr>
        <w:rFonts w:hint="default"/>
        <w:lang w:val="ru-RU" w:eastAsia="en-US" w:bidi="ar-SA"/>
      </w:rPr>
    </w:lvl>
  </w:abstractNum>
  <w:abstractNum w:abstractNumId="1">
    <w:nsid w:val="14860078"/>
    <w:multiLevelType w:val="hybridMultilevel"/>
    <w:tmpl w:val="4F029660"/>
    <w:lvl w:ilvl="0" w:tplc="6728CFE0">
      <w:start w:val="1"/>
      <w:numFmt w:val="decimal"/>
      <w:lvlText w:val="%1."/>
      <w:lvlJc w:val="left"/>
      <w:pPr>
        <w:ind w:left="1401" w:hanging="303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7CEA7BF4">
      <w:numFmt w:val="bullet"/>
      <w:lvlText w:val="•"/>
      <w:lvlJc w:val="left"/>
      <w:pPr>
        <w:ind w:left="2384" w:hanging="303"/>
      </w:pPr>
      <w:rPr>
        <w:rFonts w:hint="default"/>
        <w:lang w:val="ru-RU" w:eastAsia="en-US" w:bidi="ar-SA"/>
      </w:rPr>
    </w:lvl>
    <w:lvl w:ilvl="2" w:tplc="E6FCE2B2">
      <w:numFmt w:val="bullet"/>
      <w:lvlText w:val="•"/>
      <w:lvlJc w:val="left"/>
      <w:pPr>
        <w:ind w:left="3368" w:hanging="303"/>
      </w:pPr>
      <w:rPr>
        <w:rFonts w:hint="default"/>
        <w:lang w:val="ru-RU" w:eastAsia="en-US" w:bidi="ar-SA"/>
      </w:rPr>
    </w:lvl>
    <w:lvl w:ilvl="3" w:tplc="4A72532E">
      <w:numFmt w:val="bullet"/>
      <w:lvlText w:val="•"/>
      <w:lvlJc w:val="left"/>
      <w:pPr>
        <w:ind w:left="4352" w:hanging="303"/>
      </w:pPr>
      <w:rPr>
        <w:rFonts w:hint="default"/>
        <w:lang w:val="ru-RU" w:eastAsia="en-US" w:bidi="ar-SA"/>
      </w:rPr>
    </w:lvl>
    <w:lvl w:ilvl="4" w:tplc="7714DB16">
      <w:numFmt w:val="bullet"/>
      <w:lvlText w:val="•"/>
      <w:lvlJc w:val="left"/>
      <w:pPr>
        <w:ind w:left="5336" w:hanging="303"/>
      </w:pPr>
      <w:rPr>
        <w:rFonts w:hint="default"/>
        <w:lang w:val="ru-RU" w:eastAsia="en-US" w:bidi="ar-SA"/>
      </w:rPr>
    </w:lvl>
    <w:lvl w:ilvl="5" w:tplc="5DE4534C">
      <w:numFmt w:val="bullet"/>
      <w:lvlText w:val="•"/>
      <w:lvlJc w:val="left"/>
      <w:pPr>
        <w:ind w:left="6320" w:hanging="303"/>
      </w:pPr>
      <w:rPr>
        <w:rFonts w:hint="default"/>
        <w:lang w:val="ru-RU" w:eastAsia="en-US" w:bidi="ar-SA"/>
      </w:rPr>
    </w:lvl>
    <w:lvl w:ilvl="6" w:tplc="E8DA7AF8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7" w:tplc="EAB48108">
      <w:numFmt w:val="bullet"/>
      <w:lvlText w:val="•"/>
      <w:lvlJc w:val="left"/>
      <w:pPr>
        <w:ind w:left="8288" w:hanging="303"/>
      </w:pPr>
      <w:rPr>
        <w:rFonts w:hint="default"/>
        <w:lang w:val="ru-RU" w:eastAsia="en-US" w:bidi="ar-SA"/>
      </w:rPr>
    </w:lvl>
    <w:lvl w:ilvl="8" w:tplc="B532CBD2">
      <w:numFmt w:val="bullet"/>
      <w:lvlText w:val="•"/>
      <w:lvlJc w:val="left"/>
      <w:pPr>
        <w:ind w:left="9272" w:hanging="303"/>
      </w:pPr>
      <w:rPr>
        <w:rFonts w:hint="default"/>
        <w:lang w:val="ru-RU" w:eastAsia="en-US" w:bidi="ar-SA"/>
      </w:rPr>
    </w:lvl>
  </w:abstractNum>
  <w:abstractNum w:abstractNumId="2">
    <w:nsid w:val="34F60DCD"/>
    <w:multiLevelType w:val="hybridMultilevel"/>
    <w:tmpl w:val="571C2DB8"/>
    <w:lvl w:ilvl="0" w:tplc="95D6C140">
      <w:start w:val="1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9C42FB9"/>
    <w:multiLevelType w:val="hybridMultilevel"/>
    <w:tmpl w:val="12080B7E"/>
    <w:lvl w:ilvl="0" w:tplc="3E0A68CE">
      <w:start w:val="15"/>
      <w:numFmt w:val="decimal"/>
      <w:lvlText w:val="%1."/>
      <w:lvlJc w:val="left"/>
      <w:pPr>
        <w:ind w:left="1401" w:hanging="411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FE42D0F0">
      <w:numFmt w:val="bullet"/>
      <w:lvlText w:val="•"/>
      <w:lvlJc w:val="left"/>
      <w:pPr>
        <w:ind w:left="2384" w:hanging="411"/>
      </w:pPr>
      <w:rPr>
        <w:rFonts w:hint="default"/>
        <w:lang w:val="ru-RU" w:eastAsia="en-US" w:bidi="ar-SA"/>
      </w:rPr>
    </w:lvl>
    <w:lvl w:ilvl="2" w:tplc="4002EE82">
      <w:numFmt w:val="bullet"/>
      <w:lvlText w:val="•"/>
      <w:lvlJc w:val="left"/>
      <w:pPr>
        <w:ind w:left="3368" w:hanging="411"/>
      </w:pPr>
      <w:rPr>
        <w:rFonts w:hint="default"/>
        <w:lang w:val="ru-RU" w:eastAsia="en-US" w:bidi="ar-SA"/>
      </w:rPr>
    </w:lvl>
    <w:lvl w:ilvl="3" w:tplc="AF9CA6FE">
      <w:numFmt w:val="bullet"/>
      <w:lvlText w:val="•"/>
      <w:lvlJc w:val="left"/>
      <w:pPr>
        <w:ind w:left="4352" w:hanging="411"/>
      </w:pPr>
      <w:rPr>
        <w:rFonts w:hint="default"/>
        <w:lang w:val="ru-RU" w:eastAsia="en-US" w:bidi="ar-SA"/>
      </w:rPr>
    </w:lvl>
    <w:lvl w:ilvl="4" w:tplc="D082C820">
      <w:numFmt w:val="bullet"/>
      <w:lvlText w:val="•"/>
      <w:lvlJc w:val="left"/>
      <w:pPr>
        <w:ind w:left="5336" w:hanging="411"/>
      </w:pPr>
      <w:rPr>
        <w:rFonts w:hint="default"/>
        <w:lang w:val="ru-RU" w:eastAsia="en-US" w:bidi="ar-SA"/>
      </w:rPr>
    </w:lvl>
    <w:lvl w:ilvl="5" w:tplc="F41A1534">
      <w:numFmt w:val="bullet"/>
      <w:lvlText w:val="•"/>
      <w:lvlJc w:val="left"/>
      <w:pPr>
        <w:ind w:left="6320" w:hanging="411"/>
      </w:pPr>
      <w:rPr>
        <w:rFonts w:hint="default"/>
        <w:lang w:val="ru-RU" w:eastAsia="en-US" w:bidi="ar-SA"/>
      </w:rPr>
    </w:lvl>
    <w:lvl w:ilvl="6" w:tplc="BBBA758E">
      <w:numFmt w:val="bullet"/>
      <w:lvlText w:val="•"/>
      <w:lvlJc w:val="left"/>
      <w:pPr>
        <w:ind w:left="7304" w:hanging="411"/>
      </w:pPr>
      <w:rPr>
        <w:rFonts w:hint="default"/>
        <w:lang w:val="ru-RU" w:eastAsia="en-US" w:bidi="ar-SA"/>
      </w:rPr>
    </w:lvl>
    <w:lvl w:ilvl="7" w:tplc="69B23B7E">
      <w:numFmt w:val="bullet"/>
      <w:lvlText w:val="•"/>
      <w:lvlJc w:val="left"/>
      <w:pPr>
        <w:ind w:left="8288" w:hanging="411"/>
      </w:pPr>
      <w:rPr>
        <w:rFonts w:hint="default"/>
        <w:lang w:val="ru-RU" w:eastAsia="en-US" w:bidi="ar-SA"/>
      </w:rPr>
    </w:lvl>
    <w:lvl w:ilvl="8" w:tplc="D2EC3AD2">
      <w:numFmt w:val="bullet"/>
      <w:lvlText w:val="•"/>
      <w:lvlJc w:val="left"/>
      <w:pPr>
        <w:ind w:left="9272" w:hanging="411"/>
      </w:pPr>
      <w:rPr>
        <w:rFonts w:hint="default"/>
        <w:lang w:val="ru-RU" w:eastAsia="en-US" w:bidi="ar-SA"/>
      </w:rPr>
    </w:lvl>
  </w:abstractNum>
  <w:abstractNum w:abstractNumId="4">
    <w:nsid w:val="66767DB2"/>
    <w:multiLevelType w:val="hybridMultilevel"/>
    <w:tmpl w:val="B5E6BA5E"/>
    <w:lvl w:ilvl="0" w:tplc="27066286">
      <w:start w:val="1"/>
      <w:numFmt w:val="decimal"/>
      <w:lvlText w:val="%1."/>
      <w:lvlJc w:val="left"/>
      <w:pPr>
        <w:ind w:left="1401" w:hanging="519"/>
        <w:jc w:val="righ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2FDA4ADC">
      <w:numFmt w:val="bullet"/>
      <w:lvlText w:val="•"/>
      <w:lvlJc w:val="left"/>
      <w:pPr>
        <w:ind w:left="2384" w:hanging="519"/>
      </w:pPr>
      <w:rPr>
        <w:rFonts w:hint="default"/>
        <w:lang w:val="ru-RU" w:eastAsia="en-US" w:bidi="ar-SA"/>
      </w:rPr>
    </w:lvl>
    <w:lvl w:ilvl="2" w:tplc="5906933A">
      <w:numFmt w:val="bullet"/>
      <w:lvlText w:val="•"/>
      <w:lvlJc w:val="left"/>
      <w:pPr>
        <w:ind w:left="3368" w:hanging="519"/>
      </w:pPr>
      <w:rPr>
        <w:rFonts w:hint="default"/>
        <w:lang w:val="ru-RU" w:eastAsia="en-US" w:bidi="ar-SA"/>
      </w:rPr>
    </w:lvl>
    <w:lvl w:ilvl="3" w:tplc="AFE69DD8">
      <w:numFmt w:val="bullet"/>
      <w:lvlText w:val="•"/>
      <w:lvlJc w:val="left"/>
      <w:pPr>
        <w:ind w:left="4352" w:hanging="519"/>
      </w:pPr>
      <w:rPr>
        <w:rFonts w:hint="default"/>
        <w:lang w:val="ru-RU" w:eastAsia="en-US" w:bidi="ar-SA"/>
      </w:rPr>
    </w:lvl>
    <w:lvl w:ilvl="4" w:tplc="E3D873E4">
      <w:numFmt w:val="bullet"/>
      <w:lvlText w:val="•"/>
      <w:lvlJc w:val="left"/>
      <w:pPr>
        <w:ind w:left="5336" w:hanging="519"/>
      </w:pPr>
      <w:rPr>
        <w:rFonts w:hint="default"/>
        <w:lang w:val="ru-RU" w:eastAsia="en-US" w:bidi="ar-SA"/>
      </w:rPr>
    </w:lvl>
    <w:lvl w:ilvl="5" w:tplc="5322CFA6">
      <w:numFmt w:val="bullet"/>
      <w:lvlText w:val="•"/>
      <w:lvlJc w:val="left"/>
      <w:pPr>
        <w:ind w:left="6320" w:hanging="519"/>
      </w:pPr>
      <w:rPr>
        <w:rFonts w:hint="default"/>
        <w:lang w:val="ru-RU" w:eastAsia="en-US" w:bidi="ar-SA"/>
      </w:rPr>
    </w:lvl>
    <w:lvl w:ilvl="6" w:tplc="9C3C2D46">
      <w:numFmt w:val="bullet"/>
      <w:lvlText w:val="•"/>
      <w:lvlJc w:val="left"/>
      <w:pPr>
        <w:ind w:left="7304" w:hanging="519"/>
      </w:pPr>
      <w:rPr>
        <w:rFonts w:hint="default"/>
        <w:lang w:val="ru-RU" w:eastAsia="en-US" w:bidi="ar-SA"/>
      </w:rPr>
    </w:lvl>
    <w:lvl w:ilvl="7" w:tplc="4F443E8C">
      <w:numFmt w:val="bullet"/>
      <w:lvlText w:val="•"/>
      <w:lvlJc w:val="left"/>
      <w:pPr>
        <w:ind w:left="8288" w:hanging="519"/>
      </w:pPr>
      <w:rPr>
        <w:rFonts w:hint="default"/>
        <w:lang w:val="ru-RU" w:eastAsia="en-US" w:bidi="ar-SA"/>
      </w:rPr>
    </w:lvl>
    <w:lvl w:ilvl="8" w:tplc="0A247788">
      <w:numFmt w:val="bullet"/>
      <w:lvlText w:val="•"/>
      <w:lvlJc w:val="left"/>
      <w:pPr>
        <w:ind w:left="9272" w:hanging="5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4730"/>
    <w:rsid w:val="00085300"/>
    <w:rsid w:val="00092D39"/>
    <w:rsid w:val="000B2FAE"/>
    <w:rsid w:val="00253B0B"/>
    <w:rsid w:val="00263F31"/>
    <w:rsid w:val="003E3EA8"/>
    <w:rsid w:val="00475195"/>
    <w:rsid w:val="00520999"/>
    <w:rsid w:val="005441F2"/>
    <w:rsid w:val="00654730"/>
    <w:rsid w:val="006A3F77"/>
    <w:rsid w:val="00710E67"/>
    <w:rsid w:val="00716BCB"/>
    <w:rsid w:val="008F0D82"/>
    <w:rsid w:val="00C860F5"/>
    <w:rsid w:val="00D74F7F"/>
    <w:rsid w:val="00DA00C7"/>
    <w:rsid w:val="00E22BF4"/>
    <w:rsid w:val="00EB1770"/>
    <w:rsid w:val="00EC69B2"/>
    <w:rsid w:val="00F43ECB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0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EB1770"/>
    <w:pPr>
      <w:spacing w:before="1"/>
      <w:ind w:left="1376" w:right="511" w:hanging="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EB1770"/>
    <w:pPr>
      <w:ind w:left="139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770"/>
    <w:rPr>
      <w:sz w:val="24"/>
      <w:szCs w:val="24"/>
    </w:rPr>
  </w:style>
  <w:style w:type="paragraph" w:styleId="a4">
    <w:name w:val="List Paragraph"/>
    <w:basedOn w:val="a"/>
    <w:uiPriority w:val="1"/>
    <w:qFormat/>
    <w:rsid w:val="00EB1770"/>
    <w:pPr>
      <w:ind w:left="1401"/>
    </w:pPr>
  </w:style>
  <w:style w:type="paragraph" w:customStyle="1" w:styleId="TableParagraph">
    <w:name w:val="Table Paragraph"/>
    <w:basedOn w:val="a"/>
    <w:uiPriority w:val="1"/>
    <w:qFormat/>
    <w:rsid w:val="00EB1770"/>
  </w:style>
  <w:style w:type="paragraph" w:styleId="a5">
    <w:name w:val="header"/>
    <w:basedOn w:val="a"/>
    <w:link w:val="a6"/>
    <w:uiPriority w:val="99"/>
    <w:unhideWhenUsed/>
    <w:rsid w:val="000B2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FAE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B2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FAE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92D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D39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20190712_post_0029</vt:lpstr>
    </vt:vector>
  </TitlesOfParts>
  <Company>HP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20190712_post_0029</dc:title>
  <dc:creator>SysAdmin</dc:creator>
  <cp:lastModifiedBy>User</cp:lastModifiedBy>
  <cp:revision>8</cp:revision>
  <cp:lastPrinted>2020-07-23T13:46:00Z</cp:lastPrinted>
  <dcterms:created xsi:type="dcterms:W3CDTF">2020-07-23T08:02:00Z</dcterms:created>
  <dcterms:modified xsi:type="dcterms:W3CDTF">2020-08-19T11:53:00Z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2020-06-05T00:00:00Z</vt:filetime>
  </property>
</Properties>
</file>