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66" w:rsidRDefault="00363266" w:rsidP="00517E08">
      <w:pPr>
        <w:widowControl w:val="0"/>
        <w:ind w:firstLine="709"/>
        <w:jc w:val="center"/>
        <w:rPr>
          <w:b/>
          <w:spacing w:val="20"/>
        </w:rPr>
      </w:pPr>
      <w:r>
        <w:rPr>
          <w:b/>
          <w:spacing w:val="20"/>
        </w:rPr>
        <w:t>РОССИЙСКАЯ ФЕДЕРАЦИЯ</w:t>
      </w:r>
    </w:p>
    <w:p w:rsidR="00363266" w:rsidRDefault="00363266" w:rsidP="00517E08">
      <w:pPr>
        <w:pStyle w:val="Header"/>
        <w:widowControl w:val="0"/>
        <w:spacing w:line="240" w:lineRule="auto"/>
        <w:ind w:firstLine="709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ОРЛОВСКАЯ ОБЛАСТЬ</w:t>
      </w:r>
    </w:p>
    <w:p w:rsidR="00363266" w:rsidRDefault="00363266" w:rsidP="00517E08">
      <w:pPr>
        <w:pStyle w:val="Header"/>
        <w:widowControl w:val="0"/>
        <w:spacing w:line="240" w:lineRule="auto"/>
        <w:ind w:firstLine="709"/>
        <w:jc w:val="center"/>
        <w:rPr>
          <w:rFonts w:ascii="Times New Roman" w:hAnsi="Times New Roman"/>
          <w:spacing w:val="20"/>
          <w:szCs w:val="24"/>
        </w:rPr>
      </w:pPr>
    </w:p>
    <w:p w:rsidR="00363266" w:rsidRDefault="00363266" w:rsidP="00517E08">
      <w:pPr>
        <w:pStyle w:val="Header"/>
        <w:widowControl w:val="0"/>
        <w:spacing w:line="240" w:lineRule="auto"/>
        <w:ind w:firstLine="709"/>
        <w:jc w:val="center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АДМИНИСТРАЦИЯ СКОРОДНЕНСКОГО СЕЛЬСКОГО ПОСЕЛЕНИЯ</w:t>
      </w:r>
    </w:p>
    <w:p w:rsidR="00363266" w:rsidRDefault="00363266" w:rsidP="00517E08">
      <w:pPr>
        <w:pStyle w:val="Header"/>
        <w:widowControl w:val="0"/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363266" w:rsidRDefault="00363266" w:rsidP="00517E0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63266" w:rsidRDefault="00363266" w:rsidP="00517E08">
      <w:pPr>
        <w:widowControl w:val="0"/>
        <w:ind w:firstLine="709"/>
        <w:jc w:val="both"/>
        <w:rPr>
          <w:b/>
        </w:rPr>
      </w:pPr>
    </w:p>
    <w:p w:rsidR="00363266" w:rsidRDefault="00363266" w:rsidP="00517E08">
      <w:pPr>
        <w:pStyle w:val="ConsPlusTitl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«30»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                                     N 40 </w:t>
      </w:r>
    </w:p>
    <w:p w:rsidR="00363266" w:rsidRDefault="00363266" w:rsidP="00517E08">
      <w:pPr>
        <w:widowControl w:val="0"/>
        <w:ind w:firstLine="709"/>
        <w:jc w:val="both"/>
        <w:rPr>
          <w:b/>
        </w:rPr>
      </w:pP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ОБ УСТАНОВЛЕНИИ СТОИМОСТИ УСЛУГ,</w:t>
      </w: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ПРЕДОСТАВЛЯЕМЫХ СОГЛАСНО ГАРАНТИРОВАННОМУ</w:t>
      </w: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ПЕРЕЧНЮ УСЛУГ ПО ПОГРЕБЕНИЮ И ПО ПОГРЕБЕНИЮ УМЕРШИХ</w:t>
      </w: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(ПОГИБШИХ), НЕ ИМЕЮЩИХ СУПРУГА, БЛИЗКИХ РОДСТВЕННИКОВ,</w:t>
      </w: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ИНЫХ РОДСТВЕННИКОВ ЛИБО ЗАКОННОГО ПРЕДСТАВИТЕЛЯ УМЕРШЕГО,</w:t>
      </w: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ОКАЗЫВАЕМЫХ СПЕЦИАЛИЗИРОВАННОЙ СЛУЖБОЙ</w:t>
      </w:r>
    </w:p>
    <w:p w:rsidR="00363266" w:rsidRDefault="00363266" w:rsidP="00517E08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ПО ВОПРОСАМ ПОХОРОННОГО ДЕЛА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</w:t>
      </w:r>
      <w:hyperlink r:id="rId4" w:history="1">
        <w:r>
          <w:rPr>
            <w:rStyle w:val="Hyperlink"/>
            <w:color w:val="auto"/>
            <w:u w:val="none"/>
          </w:rPr>
          <w:t>законом</w:t>
        </w:r>
      </w:hyperlink>
      <w:r>
        <w:t xml:space="preserve"> от 12 января 1996 года N 8-ФЗ "О погребении и похоронном деле", Федеральным </w:t>
      </w:r>
      <w:hyperlink r:id="rId5" w:history="1">
        <w:r>
          <w:rPr>
            <w:rStyle w:val="Hyperlink"/>
            <w:color w:val="auto"/>
            <w:u w:val="none"/>
          </w:rPr>
          <w:t>законом</w:t>
        </w:r>
      </w:hyperlink>
      <w:r>
        <w:t xml:space="preserve"> от 6 октября 2003 года N 131-ФЗ "Об общих принципах местного самоуправления в Российской Федерации", Федеральным законом от 02.12.2013г. N 349-ФЗ «О федеральном бюджете на 2014 год и на плановый период 2015 и 2016 годов", </w:t>
      </w:r>
      <w:hyperlink r:id="rId6" w:history="1">
        <w:r>
          <w:rPr>
            <w:rStyle w:val="Hyperlink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12 октября 2010 года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погребение", по согласованию с Управлением по тарифам Орловской области, Государственным учреждением - Орловским региональным отделением Фонда социального страхования РФ, с Государственным учреждением - Отделением Пенсионного фонда РФ по Орловской области постановляю: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  <w:r>
        <w:t>1. Установить для специализированной службы по вопросам похоронного дела согласно приложению к настоящему постановлению: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7" w:anchor="Par35" w:history="1">
        <w:r>
          <w:rPr>
            <w:rStyle w:val="Hyperlink"/>
            <w:color w:val="auto"/>
            <w:u w:val="none"/>
          </w:rPr>
          <w:t>стоимость услуг</w:t>
        </w:r>
      </w:hyperlink>
      <w:r>
        <w:t>, предоставляемых согласно гарантированному перечню услуг по погребению;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hyperlink r:id="rId8" w:anchor="Par55" w:history="1">
        <w:r>
          <w:rPr>
            <w:rStyle w:val="Hyperlink"/>
            <w:color w:val="auto"/>
            <w:u w:val="none"/>
          </w:rPr>
          <w:t>стоимость услуг</w:t>
        </w:r>
      </w:hyperlink>
      <w:r>
        <w:t xml:space="preserve">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и умерших, личность которых не установлена органами внутренних дел в определенные законодательством Российской Федерации сроки.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с момента его опубликования в средствах массовой информации (районная газета «Наше время», официальный сайт администрации) и распространяет свое действие на отношения, возникшие с 1 января 2014 года.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Глава администрации _____________________П. И. Токарев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b/>
        </w:rPr>
      </w:pPr>
      <w:r>
        <w:rPr>
          <w:b/>
        </w:rPr>
        <w:t xml:space="preserve">   Приложение к постановлению</w:t>
      </w:r>
    </w:p>
    <w:p w:rsidR="00363266" w:rsidRDefault="00363266" w:rsidP="00517E08">
      <w:pPr>
        <w:pStyle w:val="ConsPlusTitle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администрации Скородненского с/п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>
        <w:t xml:space="preserve">                                                                               </w:t>
      </w:r>
      <w:r>
        <w:rPr>
          <w:b/>
        </w:rPr>
        <w:t xml:space="preserve">от «30»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</w:rPr>
          <w:t>2013 г</w:t>
        </w:r>
      </w:smartTag>
      <w:r>
        <w:rPr>
          <w:b/>
        </w:rPr>
        <w:t>. N 40</w:t>
      </w:r>
    </w:p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СТОИМОСТЬ УСЛУГ,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ПРЕДОСТАВЛЯЕМЫХ СОГЛАСНО ГАРАНТИРОВАННОМУ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ПЕРЕЧНЮ УСЛУГ ПО ПОГРЕБЕНИЮ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6480"/>
        <w:gridCol w:w="1800"/>
      </w:tblGrid>
      <w:tr w:rsidR="00363266" w:rsidTr="00517E0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r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Стоимость, руб. - коп.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</w:tr>
      <w:tr w:rsidR="00363266" w:rsidTr="00517E0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 доставка гроба и других предметов, </w:t>
            </w:r>
            <w:r>
              <w:rPr>
                <w:sz w:val="22"/>
                <w:szCs w:val="22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1702,16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300,00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Погребение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3000,00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стоимость услуг по погребению: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5002,16</w:t>
            </w:r>
          </w:p>
        </w:tc>
      </w:tr>
    </w:tbl>
    <w:p w:rsidR="00363266" w:rsidRDefault="00363266" w:rsidP="00517E0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СТОИМОСТЬ УСЛУГ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9" w:history="1">
        <w:r>
          <w:rPr>
            <w:rStyle w:val="Hyperlink"/>
            <w:color w:val="auto"/>
            <w:sz w:val="22"/>
            <w:szCs w:val="22"/>
            <w:u w:val="none"/>
          </w:rPr>
          <w:t>ПОГРЕБЕНИЮ</w:t>
        </w:r>
      </w:hyperlink>
      <w:r>
        <w:rPr>
          <w:sz w:val="22"/>
          <w:szCs w:val="22"/>
        </w:rPr>
        <w:t xml:space="preserve"> УМЕРШИХ (ПОГИБШИХ),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НЕ ИМЕЮЩИХ СУПРУГА, БЛИЗКИХ РОДСТВЕННИКОВ,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ИНЫХ РОДСТВЕННИКОВ ЛИБО ЗАКОННОГО ПРЕДСТАВИТЕЛЯ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УМЕРШЕГО, А ТАКЖЕ ПРИ ОТСУТСТВИИ ИНЫХ ЛИЦ, ВЗЯВШИХ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СЕБЯ ОБЯЗАННОСТЬ ОСУЩЕСТВИТЬ ПОГРЕБЕНИЕ, ПОГРЕБЕНИЕ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УМЕРШЕГО НА ДОМУ, НА УЛИЦЕ ИЛИ В ИНОМ МЕСТЕ ПОСЛЕ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УСТАНОВЛЕНИЯ ОРГАНАМИ ВНУТРЕННИХ ДЕЛ ЕГО ЛИЧНОСТИ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 УМЕРШИХ, ЛИЧНОСТЬ КОТОРЫХ НЕ УСТАНОВЛЕНА ОРГАНАМИ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ВНУТРЕННИХ ДЕЛ В ОПРЕДЕЛЕННЫЕ ЗАКОНОДАТЕЛЬСТВОМ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РОССИЙСКОЙ ФЕДЕРАЦИИ СРОКИ</w:t>
      </w:r>
    </w:p>
    <w:p w:rsidR="00363266" w:rsidRDefault="00363266" w:rsidP="00517E0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6240"/>
        <w:gridCol w:w="1800"/>
      </w:tblGrid>
      <w:tr w:rsidR="00363266" w:rsidTr="00517E0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Стоимость, руб. - коп.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бесплатно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1500,0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Перевозка умершего на кладбище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363266" w:rsidTr="00517E08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стоимость услуг по погребению: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66" w:rsidRDefault="00363266">
            <w:pPr>
              <w:pStyle w:val="ConsPlusCell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5000,0</w:t>
            </w:r>
          </w:p>
        </w:tc>
      </w:tr>
    </w:tbl>
    <w:p w:rsidR="00363266" w:rsidRDefault="00363266" w:rsidP="00517E08">
      <w:pPr>
        <w:widowControl w:val="0"/>
        <w:ind w:firstLine="709"/>
        <w:jc w:val="both"/>
        <w:rPr>
          <w:sz w:val="22"/>
          <w:szCs w:val="22"/>
        </w:rPr>
      </w:pP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Согласовано: 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Начальник Управления по тарифам Орловской области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__________________________ Е. Н. Жукова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(подпись, М.П.)                                   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Управляющая Государственным учреждением – Орловским региональным отделением Фонда социального страхования Российской Федерации                                       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__________________________И. Н. Хомкин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(подпись, М.П.)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Согласовано: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Управляющий государственным учреждением – Отделением Пенсионного фонда Российской Федерации по Орловской области</w:t>
      </w:r>
    </w:p>
    <w:p w:rsidR="00363266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______________________ Н. М. Баранчиков</w:t>
      </w:r>
    </w:p>
    <w:p w:rsidR="00363266" w:rsidRPr="00517E08" w:rsidRDefault="00363266" w:rsidP="00517E08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(подпись, М. П.)</w:t>
      </w:r>
      <w:bookmarkStart w:id="0" w:name="_GoBack"/>
      <w:bookmarkEnd w:id="0"/>
    </w:p>
    <w:sectPr w:rsidR="00363266" w:rsidRPr="00517E08" w:rsidSect="00DC1C4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1C6"/>
    <w:rsid w:val="000D3D9B"/>
    <w:rsid w:val="003011C6"/>
    <w:rsid w:val="00353D40"/>
    <w:rsid w:val="00363266"/>
    <w:rsid w:val="00517E08"/>
    <w:rsid w:val="0068026A"/>
    <w:rsid w:val="00945612"/>
    <w:rsid w:val="00A37A5E"/>
    <w:rsid w:val="00A760F1"/>
    <w:rsid w:val="00C80BA6"/>
    <w:rsid w:val="00DC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9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3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D3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0D3D9B"/>
    <w:pPr>
      <w:tabs>
        <w:tab w:val="center" w:pos="4536"/>
        <w:tab w:val="right" w:pos="9072"/>
      </w:tabs>
      <w:spacing w:line="160" w:lineRule="atLeast"/>
    </w:pPr>
    <w:rPr>
      <w:rFonts w:ascii="Baltica" w:eastAsia="Calibri" w:hAnsi="Baltica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3D9B"/>
    <w:rPr>
      <w:rFonts w:ascii="Baltica" w:eastAsia="Times New Roman" w:hAnsi="Baltica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17E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4;&#1086;&#1080;%20&#1076;&#1086;&#1082;&#1091;&#1084;&#1077;&#1085;&#1090;&#1099;\&#1055;&#1086;&#1093;&#1086;&#1088;&#1086;&#1085;&#1085;&#1086;&#1077;%20&#1076;&#1077;&#1083;&#1086;\2014\&#1055;&#1086;&#1075;&#1088;&#1077;&#1073;&#1077;&#1085;&#1080;&#1077;201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84;&#1086;&#1080;%20&#1076;&#1086;&#1082;&#1091;&#1084;&#1077;&#1085;&#1090;&#1099;\&#1055;&#1086;&#1093;&#1086;&#1088;&#1086;&#1085;&#1085;&#1086;&#1077;%20&#1076;&#1077;&#1083;&#1086;\2014\&#1055;&#1086;&#1075;&#1088;&#1077;&#1073;&#1077;&#1085;&#1080;&#1077;201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DBD535157EA3837EB04B810F0BDCC34EFCF8C9CD68B62381B0AA9ACLAX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DDBD535157EA3837EB04B810F0BDCC34ECC98E9ADB8B62381B0AA9ACLAX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DDBD535157EA3837EB04B810F0BDCC34ECC98892DA8B62381B0AA9ACA10CF2782E7B0DL5XFG" TargetMode="External"/><Relationship Id="rId9" Type="http://schemas.openxmlformats.org/officeDocument/2006/relationships/hyperlink" Target="consultantplus://offline/ref=3ADDBD535157EA3837EB04B810F0BDCC34ECC98892DA8B62381B0AA9ACA10CF2782E7BL0X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825</Words>
  <Characters>4709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2014-01-10T11:16:00Z</dcterms:created>
  <dcterms:modified xsi:type="dcterms:W3CDTF">2014-01-28T11:22:00Z</dcterms:modified>
</cp:coreProperties>
</file>