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CE" w:rsidRPr="0054215D" w:rsidRDefault="00EE65CE" w:rsidP="00EE65CE">
      <w:pPr>
        <w:rPr>
          <w:rFonts w:ascii="Times New Roman" w:hAnsi="Times New Roman" w:cs="Times New Roman"/>
          <w:b/>
          <w:sz w:val="28"/>
          <w:szCs w:val="28"/>
        </w:rPr>
      </w:pPr>
      <w:r w:rsidRPr="0054215D">
        <w:rPr>
          <w:rFonts w:ascii="Times New Roman" w:hAnsi="Times New Roman" w:cs="Times New Roman"/>
          <w:b/>
          <w:sz w:val="28"/>
          <w:szCs w:val="28"/>
        </w:rPr>
        <w:t>С 1 сентября 2023 года вступают в силу новые правила оказания платных медицинских услуг</w:t>
      </w:r>
    </w:p>
    <w:p w:rsidR="00EE65CE" w:rsidRPr="0054215D" w:rsidRDefault="00EE65CE" w:rsidP="00EE65CE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Постановлением Правительства РФ от 11.05.2023 № 736 утверждены новые правила предоставления медицинскими организациями платных услуг, которые предусматривают дистанционное взаимодействие медицинских организаций и физических лиц при заключении договора.</w:t>
      </w:r>
    </w:p>
    <w:p w:rsidR="00EE65CE" w:rsidRPr="0054215D" w:rsidRDefault="00EE65CE" w:rsidP="00EE65CE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Так, медицинские организации будут обязаны включать в договор сведения о порядке и условиях выдачи медицинских документов, их копий и выписок из них.</w:t>
      </w:r>
    </w:p>
    <w:p w:rsidR="00EE65CE" w:rsidRPr="0054215D" w:rsidRDefault="00EE65CE" w:rsidP="00EE65CE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Дополнительные платные медицинские услуги клиника теперь не вправе оказывать без соглашения к договору или нового договора на такие услуги.</w:t>
      </w:r>
    </w:p>
    <w:p w:rsidR="00EE65CE" w:rsidRPr="0054215D" w:rsidRDefault="00EE65CE" w:rsidP="00EE65CE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Организация здравоохранения должна будет сообщать потребителю сведения о форме и способах направления обращений (жалоб) в государственные органы и организации, а также почтовый или электронный адрес.</w:t>
      </w:r>
    </w:p>
    <w:p w:rsidR="00EE65CE" w:rsidRPr="0054215D" w:rsidRDefault="00EE65CE" w:rsidP="00EE65CE">
      <w:pPr>
        <w:pStyle w:val="a3"/>
        <w:jc w:val="both"/>
        <w:rPr>
          <w:sz w:val="28"/>
          <w:szCs w:val="28"/>
        </w:rPr>
      </w:pPr>
      <w:r w:rsidRPr="0054215D">
        <w:rPr>
          <w:sz w:val="28"/>
          <w:szCs w:val="28"/>
          <w:shd w:val="clear" w:color="auto" w:fill="FFFFFF"/>
        </w:rPr>
        <w:t>Договор теперь может быть заключен посредством информационно-телекоммуникационной сети «Интернет». Подробную информацию об этом надлежит размещать на главной странице сайта медицинской организации.</w:t>
      </w:r>
    </w:p>
    <w:p w:rsidR="00EE65CE" w:rsidRDefault="00EE65CE" w:rsidP="00EE65CE">
      <w:pPr>
        <w:pStyle w:val="a3"/>
        <w:jc w:val="both"/>
        <w:rPr>
          <w:sz w:val="28"/>
          <w:szCs w:val="28"/>
          <w:shd w:val="clear" w:color="auto" w:fill="FFFFFF"/>
        </w:rPr>
      </w:pPr>
      <w:r w:rsidRPr="0054215D">
        <w:rPr>
          <w:sz w:val="28"/>
          <w:szCs w:val="28"/>
          <w:shd w:val="clear" w:color="auto" w:fill="FFFFFF"/>
        </w:rPr>
        <w:t>После акцепта и оплаты по договору медицинская организация направит подтверждение. При обнаружении недостатков платных медицинских услуг потребитель вправе передать требования также дистанционным способом.</w:t>
      </w:r>
    </w:p>
    <w:p w:rsidR="00EE65CE" w:rsidRDefault="00EE65CE" w:rsidP="00EE65CE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A11A3" w:rsidRDefault="00DA11A3" w:rsidP="00DA11A3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215068" w:rsidRDefault="00215068" w:rsidP="00215068">
      <w:pPr>
        <w:pStyle w:val="a3"/>
        <w:jc w:val="both"/>
        <w:rPr>
          <w:sz w:val="28"/>
          <w:szCs w:val="28"/>
        </w:rPr>
      </w:pPr>
    </w:p>
    <w:p w:rsidR="00215068" w:rsidRDefault="00215068" w:rsidP="00215068">
      <w:pPr>
        <w:pStyle w:val="a3"/>
        <w:jc w:val="both"/>
        <w:rPr>
          <w:sz w:val="28"/>
          <w:szCs w:val="28"/>
        </w:rPr>
      </w:pPr>
    </w:p>
    <w:p w:rsidR="005E2740" w:rsidRDefault="005E2740" w:rsidP="005E2740">
      <w:pPr>
        <w:pStyle w:val="a3"/>
        <w:jc w:val="both"/>
        <w:rPr>
          <w:sz w:val="28"/>
          <w:szCs w:val="28"/>
        </w:rPr>
      </w:pPr>
    </w:p>
    <w:p w:rsidR="005E2740" w:rsidRDefault="005E2740" w:rsidP="005E2740">
      <w:pPr>
        <w:pStyle w:val="a3"/>
        <w:jc w:val="both"/>
        <w:rPr>
          <w:sz w:val="28"/>
          <w:szCs w:val="28"/>
        </w:rPr>
      </w:pPr>
    </w:p>
    <w:p w:rsidR="000C0FD6" w:rsidRDefault="000C0FD6"/>
    <w:sectPr w:rsidR="000C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A6"/>
    <w:rsid w:val="000C0FD6"/>
    <w:rsid w:val="00215068"/>
    <w:rsid w:val="00347CA6"/>
    <w:rsid w:val="005E2740"/>
    <w:rsid w:val="006D5F24"/>
    <w:rsid w:val="00DA11A3"/>
    <w:rsid w:val="00EE65CE"/>
    <w:rsid w:val="00F9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2023-08-04T12:24:00Z</dcterms:created>
  <dcterms:modified xsi:type="dcterms:W3CDTF">2023-08-04T12:38:00Z</dcterms:modified>
</cp:coreProperties>
</file>