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9D" w:rsidRPr="002C21DE" w:rsidRDefault="0055439D" w:rsidP="0055439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C21DE">
        <w:rPr>
          <w:rFonts w:ascii="Times New Roman" w:hAnsi="Times New Roman" w:cs="Times New Roman"/>
          <w:b/>
          <w:sz w:val="24"/>
          <w:szCs w:val="24"/>
        </w:rPr>
        <w:t>Об уголовной ответственности за уклонение от прохождения военной службы</w:t>
      </w:r>
    </w:p>
    <w:bookmarkEnd w:id="0"/>
    <w:p w:rsidR="0055439D" w:rsidRPr="002C21DE" w:rsidRDefault="0055439D" w:rsidP="0055439D">
      <w:pPr>
        <w:pStyle w:val="a3"/>
        <w:spacing w:before="0" w:beforeAutospacing="0" w:after="0" w:afterAutospacing="0" w:line="240" w:lineRule="exact"/>
      </w:pPr>
      <w:r w:rsidRPr="002C21DE">
        <w:t xml:space="preserve">Конституция Российской Федерации устанавливает, что защита Отечества является долгом и обязанностью гражданина Российской Федерации. </w:t>
      </w:r>
    </w:p>
    <w:p w:rsidR="0055439D" w:rsidRPr="002C21DE" w:rsidRDefault="0055439D" w:rsidP="0055439D">
      <w:pPr>
        <w:pStyle w:val="a3"/>
        <w:spacing w:before="0" w:beforeAutospacing="0" w:after="0" w:afterAutospacing="0" w:line="240" w:lineRule="exact"/>
        <w:jc w:val="both"/>
      </w:pPr>
      <w:r w:rsidRPr="002C21DE">
        <w:t>Гражданин Российской Федерации несет военную службу в соответствии с федеральным законом от 28.03.1998 №53-ФЗ «О военной обязанности и военной службе».</w:t>
      </w:r>
    </w:p>
    <w:p w:rsidR="0055439D" w:rsidRPr="002C21DE" w:rsidRDefault="0055439D" w:rsidP="0055439D">
      <w:pPr>
        <w:pStyle w:val="a3"/>
        <w:spacing w:before="0" w:beforeAutospacing="0" w:after="0" w:afterAutospacing="0" w:line="240" w:lineRule="exact"/>
        <w:jc w:val="both"/>
      </w:pPr>
      <w:r w:rsidRPr="002C21DE">
        <w:t>Призыву на военную службу подлежат граждане мужского пола в возрасте от 18 до 27 лет, состоящие на военном учете или не состоящие, но обязанные состоять и не пребывающие в запасе.</w:t>
      </w:r>
    </w:p>
    <w:p w:rsidR="0055439D" w:rsidRPr="002C21DE" w:rsidRDefault="0055439D" w:rsidP="0055439D">
      <w:pPr>
        <w:pStyle w:val="a3"/>
        <w:spacing w:before="0" w:beforeAutospacing="0" w:after="0" w:afterAutospacing="0" w:line="240" w:lineRule="exact"/>
        <w:jc w:val="both"/>
      </w:pPr>
      <w:r w:rsidRPr="002C21DE">
        <w:t>Призыв на военную службу подлежат граждане мужского пола в возрасте до 18 до 27 лет, состоящие на военном учете или не состоящие, но обязанные состоять и не пребывающие в запасе.</w:t>
      </w:r>
    </w:p>
    <w:p w:rsidR="0055439D" w:rsidRPr="002C21DE" w:rsidRDefault="0055439D" w:rsidP="0055439D">
      <w:pPr>
        <w:pStyle w:val="a3"/>
        <w:spacing w:before="0" w:beforeAutospacing="0" w:after="0" w:afterAutospacing="0" w:line="240" w:lineRule="exact"/>
        <w:jc w:val="both"/>
      </w:pPr>
      <w:r w:rsidRPr="002C21DE">
        <w:t>Призыв на военную службу осуществляется по указу Президента Российской Федерации.</w:t>
      </w:r>
    </w:p>
    <w:p w:rsidR="0055439D" w:rsidRPr="002C21DE" w:rsidRDefault="0055439D" w:rsidP="0055439D">
      <w:pPr>
        <w:pStyle w:val="a3"/>
        <w:spacing w:before="0" w:beforeAutospacing="0" w:after="0" w:afterAutospacing="0" w:line="240" w:lineRule="exact"/>
        <w:jc w:val="both"/>
      </w:pPr>
      <w:r w:rsidRPr="002C21DE">
        <w:t>За уклонение от прохождения военной службы в части 1 ст. 328 Уголовного кодекса Российской Федерации (далее – УК РФ) предусмотрена уголовная ответственность.</w:t>
      </w:r>
    </w:p>
    <w:p w:rsidR="0055439D" w:rsidRPr="002C21DE" w:rsidRDefault="0055439D" w:rsidP="0055439D">
      <w:pPr>
        <w:pStyle w:val="a3"/>
        <w:spacing w:before="0" w:beforeAutospacing="0" w:after="0" w:afterAutospacing="0" w:line="240" w:lineRule="exact"/>
        <w:jc w:val="both"/>
      </w:pPr>
      <w:r w:rsidRPr="002C21DE">
        <w:t>Умышленное уклонение от призыва на военную службу является неявка в военкомат по полученной повестке, без уважительных причин, к месту сбора для отправки в военную часть. Нарушение закона является также отказ от явки на медкомиссию по повестке.</w:t>
      </w:r>
    </w:p>
    <w:p w:rsidR="0055439D" w:rsidRPr="002C21DE" w:rsidRDefault="0055439D" w:rsidP="0055439D">
      <w:pPr>
        <w:pStyle w:val="a3"/>
        <w:spacing w:before="0" w:beforeAutospacing="0" w:after="0" w:afterAutospacing="0" w:line="240" w:lineRule="exact"/>
        <w:jc w:val="both"/>
      </w:pPr>
      <w:r w:rsidRPr="002C21DE">
        <w:t>Кроме того, в соответствии с постановлением Пленума Верховного Суда РФ от 03.04.2008 №3 «О практике рассмотрения судами уголовных дел об уклонении от призыва на военную службу и от прохождения военной или альтернативной гражданской службы», уклонением от призыва на военную службу могут быть признаны:</w:t>
      </w:r>
    </w:p>
    <w:p w:rsidR="0055439D" w:rsidRPr="002C21DE" w:rsidRDefault="0055439D" w:rsidP="0055439D">
      <w:pPr>
        <w:pStyle w:val="a3"/>
        <w:spacing w:before="0" w:beforeAutospacing="0" w:after="0" w:afterAutospacing="0" w:line="240" w:lineRule="exact"/>
        <w:jc w:val="both"/>
      </w:pPr>
      <w:r w:rsidRPr="002C21DE">
        <w:t>- самовольное оставление сборного пункта до отправки к месту прохождения военной службы;</w:t>
      </w:r>
    </w:p>
    <w:p w:rsidR="0055439D" w:rsidRPr="002C21DE" w:rsidRDefault="0055439D" w:rsidP="0055439D">
      <w:pPr>
        <w:pStyle w:val="a3"/>
        <w:spacing w:before="0" w:beforeAutospacing="0" w:after="0" w:afterAutospacing="0" w:line="240" w:lineRule="exact"/>
        <w:jc w:val="both"/>
      </w:pPr>
      <w:r w:rsidRPr="002C21DE">
        <w:t>- получение обманным путем освобождения от военной службы в результате симуляции болезни, причинения себе какого-либо повреждения (членовредительство), подлога документов или иного обмана;</w:t>
      </w:r>
    </w:p>
    <w:p w:rsidR="0055439D" w:rsidRPr="002C21DE" w:rsidRDefault="0055439D" w:rsidP="0055439D">
      <w:pPr>
        <w:pStyle w:val="a3"/>
        <w:spacing w:before="0" w:beforeAutospacing="0" w:after="0" w:afterAutospacing="0" w:line="240" w:lineRule="exact"/>
        <w:jc w:val="both"/>
      </w:pPr>
      <w:r w:rsidRPr="002C21DE">
        <w:t>- отказ от получения повестки военного комиссариата или направления призывной комиссии под расписку; переезд на новое место жительства и (или) пребывания, в том числе не подтвержденные соответствующей регистрацией, без снятия и без постановки на воинский учет во избежание вручения повестки.</w:t>
      </w:r>
    </w:p>
    <w:p w:rsidR="0055439D" w:rsidRPr="002C21DE" w:rsidRDefault="0055439D" w:rsidP="0055439D">
      <w:pPr>
        <w:pStyle w:val="a3"/>
        <w:spacing w:before="0" w:beforeAutospacing="0" w:after="0" w:afterAutospacing="0" w:line="240" w:lineRule="exact"/>
        <w:jc w:val="both"/>
      </w:pPr>
      <w:r w:rsidRPr="002C21DE">
        <w:t>Уголовной ответственности подлежит физическое вменяемое лицо мужского пола, достигшее 18 лет, подлежащее по закону призыву на военную службу.</w:t>
      </w:r>
    </w:p>
    <w:p w:rsidR="0055439D" w:rsidRPr="002C21DE" w:rsidRDefault="0055439D" w:rsidP="0055439D">
      <w:pPr>
        <w:pStyle w:val="a3"/>
        <w:spacing w:before="0" w:beforeAutospacing="0" w:after="0" w:afterAutospacing="0" w:line="240" w:lineRule="exact"/>
        <w:jc w:val="both"/>
      </w:pPr>
      <w:proofErr w:type="gramStart"/>
      <w:r w:rsidRPr="002C21DE">
        <w:t>В соответствии с частью 1 статьи 328 УК РФ за уклонение от призыва на военную службу при отсутствии законных оснований для освобождения от этой службы предусмотрена уголовная ответственность в виде штрафа в размере до 200 тысяч рублей или иного размера заработной платы или иного дохода осужденного за период до 18 месяцев, либо принудительных работ на срок до двух лет, либо</w:t>
      </w:r>
      <w:proofErr w:type="gramEnd"/>
      <w:r w:rsidRPr="002C21DE">
        <w:t xml:space="preserve"> ареста на срок до шести лет, либо лишения свободы на срок до двух лет.</w:t>
      </w:r>
    </w:p>
    <w:p w:rsidR="0055439D" w:rsidRPr="002C21DE" w:rsidRDefault="0055439D" w:rsidP="0055439D">
      <w:pPr>
        <w:pStyle w:val="a3"/>
        <w:spacing w:before="0" w:beforeAutospacing="0" w:after="0" w:afterAutospacing="0" w:line="240" w:lineRule="exact"/>
        <w:jc w:val="both"/>
      </w:pPr>
      <w:r w:rsidRPr="002C21DE">
        <w:t>Уголовная ответственность наступает независимо от способа совершения, а также преступления, а также от того, уклонялся ли призывник только от очередного призыва на военную службу или имел цель совсем избежать несения военной службы по призыву.</w:t>
      </w:r>
    </w:p>
    <w:p w:rsidR="0055439D" w:rsidRPr="002C21DE" w:rsidRDefault="0055439D" w:rsidP="0055439D">
      <w:pPr>
        <w:pStyle w:val="a3"/>
        <w:spacing w:before="0" w:beforeAutospacing="0" w:after="0" w:afterAutospacing="0" w:line="240" w:lineRule="exact"/>
        <w:jc w:val="both"/>
      </w:pPr>
      <w:r w:rsidRPr="002C21DE">
        <w:t xml:space="preserve">В случае, если по каким-то причинам не далось </w:t>
      </w:r>
      <w:proofErr w:type="gramStart"/>
      <w:r w:rsidRPr="002C21DE">
        <w:t>явится</w:t>
      </w:r>
      <w:proofErr w:type="gramEnd"/>
      <w:r w:rsidRPr="002C21DE">
        <w:t xml:space="preserve"> в военкомат в назначенный в повестке день и час, призывник может прийти в военкомат, где состоит на учете в течении всей призывной кампании. Добровольная явка освобождает от уголовной ответственности.</w:t>
      </w:r>
    </w:p>
    <w:p w:rsidR="0055439D" w:rsidRPr="002C21DE" w:rsidRDefault="0055439D" w:rsidP="0055439D">
      <w:pPr>
        <w:pStyle w:val="a3"/>
        <w:spacing w:before="0" w:beforeAutospacing="0" w:after="0" w:afterAutospacing="0" w:line="240" w:lineRule="exact"/>
        <w:jc w:val="both"/>
      </w:pPr>
      <w:r w:rsidRPr="002C21DE">
        <w:t xml:space="preserve">К обстоятельствам, </w:t>
      </w:r>
      <w:proofErr w:type="gramStart"/>
      <w:r w:rsidRPr="002C21DE">
        <w:t>признающимися</w:t>
      </w:r>
      <w:proofErr w:type="gramEnd"/>
      <w:r w:rsidRPr="002C21DE">
        <w:t xml:space="preserve"> уважительными согласно действующему законодательству относятся травмы, потеря работоспособности вследствие заболевания призывника, тяжкие недуги или смерть близких и родных.</w:t>
      </w:r>
    </w:p>
    <w:p w:rsidR="0055439D" w:rsidRPr="002C21DE" w:rsidRDefault="0055439D" w:rsidP="0055439D">
      <w:pPr>
        <w:pStyle w:val="a3"/>
        <w:spacing w:before="0" w:beforeAutospacing="0" w:after="0" w:afterAutospacing="0" w:line="240" w:lineRule="exact"/>
        <w:jc w:val="both"/>
      </w:pPr>
      <w:r w:rsidRPr="002C21DE">
        <w:t>От призыва на военную службу освобождаются граждане, признанные ограниченно годными к военной службе по состоянию здоровья; проходящие или прошедшие альтернативную гражданскую службу. Граждане, признанные негодными к военной службе по состоянию здоровью, освобождаются от исполнения воинской обязанности.</w:t>
      </w:r>
    </w:p>
    <w:p w:rsidR="0055439D" w:rsidRPr="002C21DE" w:rsidRDefault="0055439D" w:rsidP="0055439D">
      <w:pPr>
        <w:pStyle w:val="a3"/>
        <w:spacing w:before="0" w:beforeAutospacing="0" w:after="0" w:afterAutospacing="0" w:line="240" w:lineRule="exact"/>
        <w:jc w:val="both"/>
      </w:pPr>
      <w:r w:rsidRPr="002C21DE">
        <w:t>Не подлежат призыву на военную службу граждане, отбывающие наказания в виде обязательных работ, исправительных работ, ограничения свободы, ареста или лишения свободы; имеющие неснятую или непогашенную судимость за совершение преступления; а также лица, в отношении которых ведется предварительное следствия, дознание или уголовное дело передано судом.</w:t>
      </w:r>
    </w:p>
    <w:p w:rsidR="0055439D" w:rsidRPr="002C21DE" w:rsidRDefault="0055439D" w:rsidP="0055439D">
      <w:pPr>
        <w:pStyle w:val="a3"/>
        <w:jc w:val="both"/>
      </w:pPr>
      <w:r>
        <w:rPr>
          <w:color w:val="000000"/>
        </w:rPr>
        <w:t>Подготовлено прокуратурой Верховского района</w:t>
      </w:r>
    </w:p>
    <w:p w:rsidR="004F1894" w:rsidRDefault="004F1894" w:rsidP="004F1894">
      <w:pPr>
        <w:rPr>
          <w:rFonts w:ascii="Times New Roman" w:hAnsi="Times New Roman" w:cs="Times New Roman"/>
          <w:sz w:val="24"/>
          <w:szCs w:val="24"/>
        </w:rPr>
      </w:pPr>
    </w:p>
    <w:p w:rsidR="0078463A" w:rsidRDefault="0078463A" w:rsidP="0078463A">
      <w:pPr>
        <w:rPr>
          <w:rFonts w:ascii="Times New Roman" w:hAnsi="Times New Roman" w:cs="Times New Roman"/>
          <w:sz w:val="24"/>
          <w:szCs w:val="24"/>
        </w:rPr>
      </w:pPr>
    </w:p>
    <w:p w:rsidR="0078463A" w:rsidRDefault="0078463A" w:rsidP="0078463A">
      <w:pPr>
        <w:rPr>
          <w:rFonts w:ascii="Times New Roman" w:hAnsi="Times New Roman" w:cs="Times New Roman"/>
          <w:sz w:val="24"/>
          <w:szCs w:val="24"/>
        </w:rPr>
      </w:pPr>
    </w:p>
    <w:p w:rsidR="0078463A" w:rsidRDefault="0078463A" w:rsidP="0078463A">
      <w:pPr>
        <w:rPr>
          <w:rFonts w:ascii="Times New Roman" w:hAnsi="Times New Roman" w:cs="Times New Roman"/>
          <w:sz w:val="24"/>
          <w:szCs w:val="24"/>
        </w:rPr>
      </w:pPr>
    </w:p>
    <w:p w:rsidR="0078463A" w:rsidRDefault="0078463A" w:rsidP="0078463A">
      <w:pPr>
        <w:rPr>
          <w:rFonts w:ascii="Times New Roman" w:hAnsi="Times New Roman" w:cs="Times New Roman"/>
          <w:sz w:val="24"/>
          <w:szCs w:val="24"/>
        </w:rPr>
      </w:pPr>
    </w:p>
    <w:p w:rsidR="0078463A" w:rsidRDefault="0078463A" w:rsidP="0078463A">
      <w:pPr>
        <w:rPr>
          <w:rFonts w:ascii="Times New Roman" w:hAnsi="Times New Roman" w:cs="Times New Roman"/>
          <w:sz w:val="24"/>
          <w:szCs w:val="24"/>
        </w:rPr>
      </w:pPr>
    </w:p>
    <w:p w:rsidR="0078463A" w:rsidRDefault="0078463A" w:rsidP="0078463A">
      <w:pPr>
        <w:rPr>
          <w:rFonts w:ascii="Times New Roman" w:hAnsi="Times New Roman" w:cs="Times New Roman"/>
          <w:sz w:val="24"/>
          <w:szCs w:val="24"/>
        </w:rPr>
      </w:pPr>
    </w:p>
    <w:p w:rsidR="0078463A" w:rsidRDefault="0078463A" w:rsidP="0078463A">
      <w:pPr>
        <w:rPr>
          <w:rFonts w:ascii="Times New Roman" w:hAnsi="Times New Roman" w:cs="Times New Roman"/>
          <w:sz w:val="24"/>
          <w:szCs w:val="24"/>
        </w:rPr>
      </w:pPr>
    </w:p>
    <w:p w:rsidR="0078463A" w:rsidRDefault="0078463A" w:rsidP="0078463A">
      <w:pPr>
        <w:rPr>
          <w:rFonts w:ascii="Times New Roman" w:hAnsi="Times New Roman" w:cs="Times New Roman"/>
          <w:sz w:val="24"/>
          <w:szCs w:val="24"/>
        </w:rPr>
      </w:pPr>
    </w:p>
    <w:p w:rsidR="006655DB" w:rsidRPr="00A71AEE" w:rsidRDefault="006655DB" w:rsidP="00A71AEE"/>
    <w:sectPr w:rsidR="006655DB" w:rsidRPr="00A71AEE" w:rsidSect="000C4C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DB"/>
    <w:rsid w:val="000C4CDE"/>
    <w:rsid w:val="004F1894"/>
    <w:rsid w:val="0055439D"/>
    <w:rsid w:val="006655DB"/>
    <w:rsid w:val="0078463A"/>
    <w:rsid w:val="00940EB6"/>
    <w:rsid w:val="00A71AEE"/>
    <w:rsid w:val="00F2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2022-07-08T06:26:00Z</dcterms:created>
  <dcterms:modified xsi:type="dcterms:W3CDTF">2022-07-08T06:41:00Z</dcterms:modified>
</cp:coreProperties>
</file>