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3" w:rsidRDefault="00273433" w:rsidP="00273433">
      <w:pPr>
        <w:pStyle w:val="a3"/>
        <w:jc w:val="center"/>
      </w:pPr>
      <w:r>
        <w:rPr>
          <w:rStyle w:val="a4"/>
        </w:rPr>
        <w:t>МОШЕННИЧЕСТВА С БАНКОВСКИМИ КАРТАМИ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Банковская карта –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КАК ЭТО ОРГАНИЗОВАНО: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перерегистрации.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НА САМОМ ДЕЛЕ ПРОИСХОДИТ СЛЕДУЮЩЕЕ: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Чтобы ограбить Вас, злоумышленникам нужен лишь номер Вашей карты и ПИН-код. Как только Вы их сообщите, деньги будут сняты с Вашего счета.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КАК ПОСТУПАТЬ В ТАКОЙ СИТУАЦИИ: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Прокуратура Верховского района предупреждает: не торопитесь сообщать реквизиты вашей карты! Ни одна организация, включая банк, не вправе требовать Ваш ПИН-код! Для того</w:t>
      </w:r>
      <w:proofErr w:type="gramStart"/>
      <w:r>
        <w:t>,</w:t>
      </w:r>
      <w:proofErr w:type="gramEnd"/>
      <w:r>
        <w:t xml:space="preserve"> чтобы проверить поступившую информацию о блокировании карты, необходимо позвонить в клиентскую службу поддержки банка. Скорее всего, Вам ответят, что никаких сбоев на сервере не происходило, а Ваша карта продолжает обслуживаться банком.</w:t>
      </w:r>
    </w:p>
    <w:p w:rsidR="00273433" w:rsidRDefault="00273433" w:rsidP="00273433">
      <w:pPr>
        <w:pStyle w:val="a3"/>
        <w:jc w:val="center"/>
      </w:pPr>
      <w:r>
        <w:rPr>
          <w:rStyle w:val="a4"/>
        </w:rPr>
        <w:t>Владельцам пластиковых банковских карт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Как защититься от мошенников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В последнее время наблюдается рост числа случаев мошенничества с пластиковыми картами. Прокуратура Верховского района рекомендует всем владельцам пластиковых карт следовать правилам безопасности:</w:t>
      </w:r>
    </w:p>
    <w:p w:rsidR="00273433" w:rsidRDefault="00273433" w:rsidP="00273433">
      <w:pPr>
        <w:pStyle w:val="a3"/>
      </w:pPr>
      <w:r>
        <w:rPr>
          <w:rStyle w:val="a4"/>
        </w:rPr>
        <w:t>ПИН-КОД – КЛЮЧ К ВАШИМ ДЕНЬГАМ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Никогда и никому не сообщайте ПИН-код Вашей карты.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Лучше всего его запомнить.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Относитесь к ПИН-коду как к ключу от сейфа с вашими средствами.</w:t>
      </w:r>
    </w:p>
    <w:p w:rsidR="00273433" w:rsidRDefault="00273433" w:rsidP="00273433">
      <w:pPr>
        <w:pStyle w:val="a3"/>
        <w:spacing w:before="0" w:beforeAutospacing="0" w:after="0" w:afterAutospacing="0"/>
        <w:jc w:val="both"/>
      </w:pPr>
      <w:r>
        <w:t>Нельзя хранить ПИН-код рядом с картой и тем более записывать ПИН-код на неё – в этом случае Вы даже не успеете обезопасить свой счёт, заблокировав карту после кражи или утери.</w:t>
      </w:r>
    </w:p>
    <w:p w:rsidR="00273433" w:rsidRDefault="00273433" w:rsidP="00273433">
      <w:pPr>
        <w:pStyle w:val="a3"/>
      </w:pPr>
      <w:r>
        <w:rPr>
          <w:rStyle w:val="a4"/>
        </w:rPr>
        <w:t>ВАША КАРТА – ТОЛЬКО ВАША</w:t>
      </w:r>
    </w:p>
    <w:p w:rsidR="00273433" w:rsidRDefault="00273433" w:rsidP="00273433">
      <w:pPr>
        <w:pStyle w:val="a3"/>
      </w:pPr>
      <w:r>
        <w:t xml:space="preserve">Не позволяйте никому использовать Вашу пластиковую карту – это всё </w:t>
      </w:r>
      <w:proofErr w:type="gramStart"/>
      <w:r>
        <w:t>равно</w:t>
      </w:r>
      <w:proofErr w:type="gramEnd"/>
      <w:r>
        <w:t xml:space="preserve"> что отдать свой кошелёк, не пересчитывая сумму в нём.</w:t>
      </w:r>
    </w:p>
    <w:p w:rsidR="00273433" w:rsidRDefault="00273433" w:rsidP="00273433">
      <w:pPr>
        <w:pStyle w:val="a3"/>
      </w:pPr>
      <w:r>
        <w:rPr>
          <w:rStyle w:val="a4"/>
        </w:rPr>
        <w:t xml:space="preserve">НИ У КОГО НЕТ ПРАВА ТРЕБОВАТЬ </w:t>
      </w:r>
      <w:proofErr w:type="gramStart"/>
      <w:r>
        <w:rPr>
          <w:rStyle w:val="a4"/>
        </w:rPr>
        <w:t>ВАШ</w:t>
      </w:r>
      <w:proofErr w:type="gramEnd"/>
      <w:r>
        <w:rPr>
          <w:rStyle w:val="a4"/>
        </w:rPr>
        <w:t xml:space="preserve"> ПИН-КОД</w:t>
      </w:r>
    </w:p>
    <w:p w:rsidR="00273433" w:rsidRDefault="00273433" w:rsidP="00273433">
      <w:pPr>
        <w:pStyle w:val="a3"/>
        <w:jc w:val="both"/>
      </w:pPr>
      <w:r>
        <w:t>Если Вам позвонили из какой-либо организации, или Вы получили письмо по электронной почте (в том числе из банка) с просьбой сообщить реквизиты карты и ПИН-код под различными предлогами, не спешите её выполнять. Позвоните в указанную организацию и сообщите о данном факте. Не переходите по указанным в письме ссылкам, поскольку они могут вести на сайты-двойники. Помните: хранение реквизитов и ПИН-кода в тайне – это Ваша ответственность и обязанность.</w:t>
      </w:r>
    </w:p>
    <w:p w:rsidR="00273433" w:rsidRDefault="00273433" w:rsidP="00273433">
      <w:pPr>
        <w:pStyle w:val="a3"/>
      </w:pPr>
      <w:r>
        <w:rPr>
          <w:rStyle w:val="a4"/>
        </w:rPr>
        <w:lastRenderedPageBreak/>
        <w:t>НЕМЕДЛЕННО БЛОКИРУЙТЕ КАРТУ ПРИ ЕЕ УТЕРЕ</w:t>
      </w:r>
    </w:p>
    <w:p w:rsidR="00273433" w:rsidRDefault="00273433" w:rsidP="00273433">
      <w:pPr>
        <w:pStyle w:val="a3"/>
      </w:pPr>
      <w:r>
        <w:t>Если Вы утратили карту, срочно свяжитесь с банком, выдавшим её, сообщите о случившемся и следуйте инструкциям сотрудника банка. Для этого держите телефон банка в записной книжке или в списке контактов Вашего мобильного телефона.</w:t>
      </w:r>
    </w:p>
    <w:p w:rsidR="00273433" w:rsidRDefault="00273433" w:rsidP="00273433">
      <w:pPr>
        <w:pStyle w:val="a3"/>
      </w:pPr>
      <w:r>
        <w:rPr>
          <w:rStyle w:val="a4"/>
        </w:rPr>
        <w:t>ПОЛЬЗУЙТЕСЬ ЗАЩИЩЁННЫМИ БАНКОМАТАМИ</w:t>
      </w:r>
    </w:p>
    <w:p w:rsidR="00273433" w:rsidRDefault="00273433" w:rsidP="00273433">
      <w:pPr>
        <w:pStyle w:val="a3"/>
      </w:pPr>
      <w: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</w:p>
    <w:p w:rsidR="00273433" w:rsidRDefault="00273433" w:rsidP="00273433">
      <w:pPr>
        <w:pStyle w:val="a3"/>
      </w:pPr>
      <w:r>
        <w:t>Граждане, пользующиеся банкоматами без видеонаблюдения, могут подвергнуться нападениям злоумышленников.</w:t>
      </w:r>
    </w:p>
    <w:p w:rsidR="00273433" w:rsidRDefault="00273433" w:rsidP="00273433">
      <w:pPr>
        <w:pStyle w:val="a3"/>
      </w:pPr>
      <w:r>
        <w:rPr>
          <w:rStyle w:val="a4"/>
        </w:rPr>
        <w:t>ОПАСАЙТЕСЬ ПОСТОРОННИХ</w:t>
      </w:r>
    </w:p>
    <w:p w:rsidR="00273433" w:rsidRDefault="00273433" w:rsidP="00273433">
      <w:pPr>
        <w:pStyle w:val="a3"/>
      </w:pPr>
      <w:r>
        <w:t>Совершая операции с пластиковой картой, следите, чтобы рядом не было посторонних людей.</w:t>
      </w:r>
    </w:p>
    <w:p w:rsidR="00273433" w:rsidRDefault="00273433" w:rsidP="00273433">
      <w:pPr>
        <w:pStyle w:val="a3"/>
      </w:pPr>
      <w:r>
        <w:t>Если это невозможно, снимите деньги с карты позже либо воспользуйтесь другим банкоматом.</w:t>
      </w:r>
    </w:p>
    <w:p w:rsidR="00273433" w:rsidRDefault="00273433" w:rsidP="00273433">
      <w:pPr>
        <w:pStyle w:val="a3"/>
      </w:pPr>
      <w:r>
        <w:t>Набирая ПИН-код, прикрывайте клавиатуру рукой.</w:t>
      </w:r>
    </w:p>
    <w:p w:rsidR="00273433" w:rsidRDefault="00273433" w:rsidP="00273433">
      <w:pPr>
        <w:pStyle w:val="a3"/>
      </w:pPr>
      <w:r>
        <w:t xml:space="preserve">Реквизиты и любая прочая информация о том, сколько средств Вы </w:t>
      </w:r>
      <w:proofErr w:type="gramStart"/>
      <w:r>
        <w:t>сняли</w:t>
      </w:r>
      <w:proofErr w:type="gramEnd"/>
      <w:r>
        <w:t xml:space="preserve"> и какие цифры вводили в банкомат, могут быть использованы мошенниками.</w:t>
      </w:r>
    </w:p>
    <w:p w:rsidR="00273433" w:rsidRDefault="00273433" w:rsidP="00273433">
      <w:pPr>
        <w:pStyle w:val="a3"/>
      </w:pPr>
      <w:r>
        <w:rPr>
          <w:rStyle w:val="a4"/>
        </w:rPr>
        <w:t>БАНКОМАТ ДОЛЖЕН БЫТЬ «ЧИСТЫМ»</w:t>
      </w:r>
    </w:p>
    <w:p w:rsidR="00273433" w:rsidRDefault="00273433" w:rsidP="00273433">
      <w:pPr>
        <w:pStyle w:val="a3"/>
      </w:pPr>
      <w:r>
        <w:t xml:space="preserve">Обращайте внимание на </w:t>
      </w:r>
      <w:proofErr w:type="spellStart"/>
      <w:r>
        <w:t>картоприемник</w:t>
      </w:r>
      <w:proofErr w:type="spellEnd"/>
      <w: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нём телефону.</w:t>
      </w:r>
    </w:p>
    <w:p w:rsidR="00273433" w:rsidRDefault="00273433" w:rsidP="00273433">
      <w:pPr>
        <w:pStyle w:val="a3"/>
      </w:pPr>
      <w:r>
        <w:rPr>
          <w:rStyle w:val="a4"/>
        </w:rPr>
        <w:t>БАНКОМАТ ДОЛЖЕН БЫТЬ ПОЛНОСТЬЮ ИСПРАВНЫМ</w:t>
      </w:r>
    </w:p>
    <w:p w:rsidR="00273433" w:rsidRDefault="00273433" w:rsidP="00273433">
      <w:pPr>
        <w:pStyle w:val="a3"/>
      </w:pPr>
      <w:r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</w:r>
    </w:p>
    <w:p w:rsidR="00273433" w:rsidRDefault="00273433" w:rsidP="00273433">
      <w:pPr>
        <w:pStyle w:val="a3"/>
      </w:pPr>
      <w:r>
        <w:rPr>
          <w:rStyle w:val="a4"/>
        </w:rPr>
        <w:t>СОВЕТУЙТЕСЬ ТОЛЬКО С БАНКОМ</w:t>
      </w:r>
    </w:p>
    <w:p w:rsidR="00273433" w:rsidRDefault="00273433" w:rsidP="00273433">
      <w:pPr>
        <w:pStyle w:val="a3"/>
      </w:pPr>
      <w:r>
        <w:t>Никогда не прибегайте к помощи либо советам третьих лиц при проведении операций с банковской картой в банкоматах. Свяжитесь с Вашим банком – он обязан предоставить консультационные услуги по работе с картой.</w:t>
      </w:r>
    </w:p>
    <w:p w:rsidR="00273433" w:rsidRDefault="00273433" w:rsidP="00273433">
      <w:pPr>
        <w:pStyle w:val="a3"/>
      </w:pPr>
      <w:r>
        <w:rPr>
          <w:rStyle w:val="a4"/>
        </w:rPr>
        <w:t>НЕ ДОВЕРЯЙТЕ КАРТУ ОФИЦИАНТАМ И ПРОДАВЦАМ</w:t>
      </w:r>
    </w:p>
    <w:p w:rsidR="00273433" w:rsidRDefault="00273433" w:rsidP="00273433">
      <w:pPr>
        <w:pStyle w:val="a3"/>
      </w:pPr>
      <w:r>
        <w:t>В торговых точках, ресторанах и кафе все действия с Вашей пластиковой картой должны происходить в Вашем присутствии.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273433" w:rsidRDefault="00273433" w:rsidP="00273433">
      <w:pPr>
        <w:pStyle w:val="a3"/>
        <w:jc w:val="center"/>
        <w:rPr>
          <w:rStyle w:val="a4"/>
        </w:rPr>
      </w:pPr>
    </w:p>
    <w:p w:rsidR="00BB24CD" w:rsidRDefault="00BB24CD">
      <w:bookmarkStart w:id="0" w:name="_GoBack"/>
      <w:bookmarkEnd w:id="0"/>
    </w:p>
    <w:sectPr w:rsidR="00B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CD"/>
    <w:rsid w:val="00273433"/>
    <w:rsid w:val="00B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2022-08-11T06:44:00Z</dcterms:created>
  <dcterms:modified xsi:type="dcterms:W3CDTF">2022-08-11T06:44:00Z</dcterms:modified>
</cp:coreProperties>
</file>