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26" w:rsidRPr="00517426" w:rsidRDefault="00517426" w:rsidP="00517426">
      <w:pPr>
        <w:tabs>
          <w:tab w:val="left" w:pos="11820"/>
        </w:tabs>
        <w:spacing w:after="0" w:line="240" w:lineRule="auto"/>
        <w:rPr>
          <w:b/>
          <w:sz w:val="32"/>
          <w:szCs w:val="32"/>
        </w:rPr>
      </w:pPr>
      <w:bookmarkStart w:id="0" w:name="_GoBack"/>
      <w:bookmarkEnd w:id="0"/>
      <w:r>
        <w:rPr>
          <w:noProof/>
          <w:lang w:eastAsia="ru-RU"/>
        </w:rPr>
        <w:drawing>
          <wp:anchor distT="0" distB="0" distL="114300" distR="114300" simplePos="0" relativeHeight="251670528" behindDoc="1" locked="0" layoutInCell="1" allowOverlap="1" wp14:anchorId="59D7961E" wp14:editId="3EA6E9D8">
            <wp:simplePos x="0" y="0"/>
            <wp:positionH relativeFrom="column">
              <wp:posOffset>-563880</wp:posOffset>
            </wp:positionH>
            <wp:positionV relativeFrom="paragraph">
              <wp:posOffset>-43815</wp:posOffset>
            </wp:positionV>
            <wp:extent cx="558165" cy="494030"/>
            <wp:effectExtent l="0" t="0" r="0" b="1270"/>
            <wp:wrapThrough wrapText="bothSides">
              <wp:wrapPolygon edited="0">
                <wp:start x="0" y="0"/>
                <wp:lineTo x="0" y="20823"/>
                <wp:lineTo x="20642" y="20823"/>
                <wp:lineTo x="20642"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um_picture_1472742078626217_norm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165" cy="494030"/>
                    </a:xfrm>
                    <a:prstGeom prst="rect">
                      <a:avLst/>
                    </a:prstGeom>
                  </pic:spPr>
                </pic:pic>
              </a:graphicData>
            </a:graphic>
            <wp14:sizeRelH relativeFrom="page">
              <wp14:pctWidth>0</wp14:pctWidth>
            </wp14:sizeRelH>
            <wp14:sizeRelV relativeFrom="page">
              <wp14:pctHeight>0</wp14:pctHeight>
            </wp14:sizeRelV>
          </wp:anchor>
        </w:drawing>
      </w:r>
      <w:r w:rsidR="007912E4" w:rsidRPr="00517426">
        <w:rPr>
          <w:rFonts w:ascii="Times New Roman" w:hAnsi="Times New Roman" w:cs="Times New Roman"/>
          <w:b/>
          <w:sz w:val="32"/>
          <w:szCs w:val="32"/>
        </w:rPr>
        <w:t>ПРОКУРАТУРА ВЕРХОВСКОГО РАЙОНА ОРЛОВСКОЙ ОБЛАСТИ РАЗЪЯСНЯЕТ</w:t>
      </w:r>
      <w:r w:rsidRPr="00517426">
        <w:rPr>
          <w:rFonts w:ascii="Times New Roman" w:hAnsi="Times New Roman" w:cs="Times New Roman"/>
          <w:b/>
          <w:sz w:val="32"/>
          <w:szCs w:val="32"/>
        </w:rPr>
        <w:t>:</w:t>
      </w:r>
    </w:p>
    <w:p w:rsidR="007912E4" w:rsidRPr="00517426" w:rsidRDefault="00517426" w:rsidP="00517426">
      <w:pPr>
        <w:tabs>
          <w:tab w:val="left" w:pos="11820"/>
        </w:tabs>
        <w:spacing w:after="0" w:line="240" w:lineRule="auto"/>
        <w:rPr>
          <w:b/>
          <w:sz w:val="24"/>
          <w:szCs w:val="24"/>
        </w:rPr>
      </w:pPr>
      <w:r>
        <w:rPr>
          <w:noProof/>
          <w:lang w:eastAsia="ru-RU"/>
        </w:rPr>
        <w:drawing>
          <wp:anchor distT="0" distB="0" distL="114300" distR="114300" simplePos="0" relativeHeight="251658240" behindDoc="1" locked="0" layoutInCell="1" allowOverlap="1" wp14:anchorId="0C4AA7AD" wp14:editId="270F3F30">
            <wp:simplePos x="0" y="0"/>
            <wp:positionH relativeFrom="column">
              <wp:posOffset>2540</wp:posOffset>
            </wp:positionH>
            <wp:positionV relativeFrom="paragraph">
              <wp:posOffset>240665</wp:posOffset>
            </wp:positionV>
            <wp:extent cx="1238250" cy="976630"/>
            <wp:effectExtent l="0" t="0" r="0" b="0"/>
            <wp:wrapTight wrapText="bothSides">
              <wp:wrapPolygon edited="0">
                <wp:start x="0" y="0"/>
                <wp:lineTo x="0" y="21066"/>
                <wp:lineTo x="21268" y="21066"/>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335546919cd8ccd68ad5d2856884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76630"/>
                    </a:xfrm>
                    <a:prstGeom prst="rect">
                      <a:avLst/>
                    </a:prstGeom>
                  </pic:spPr>
                </pic:pic>
              </a:graphicData>
            </a:graphic>
            <wp14:sizeRelH relativeFrom="page">
              <wp14:pctWidth>0</wp14:pctWidth>
            </wp14:sizeRelH>
            <wp14:sizeRelV relativeFrom="page">
              <wp14:pctHeight>0</wp14:pctHeight>
            </wp14:sizeRelV>
          </wp:anchor>
        </w:drawing>
      </w:r>
    </w:p>
    <w:p w:rsidR="008112FF" w:rsidRPr="00CE2010" w:rsidRDefault="008112FF" w:rsidP="00B61832">
      <w:pPr>
        <w:spacing w:line="240" w:lineRule="exact"/>
        <w:jc w:val="both"/>
        <w:rPr>
          <w:rFonts w:ascii="Times New Roman" w:hAnsi="Times New Roman" w:cs="Times New Roman"/>
        </w:rPr>
      </w:pPr>
      <w:proofErr w:type="gramStart"/>
      <w:r>
        <w:rPr>
          <w:rFonts w:ascii="Arial" w:hAnsi="Arial" w:cs="Arial"/>
          <w:color w:val="000000"/>
          <w:sz w:val="18"/>
          <w:szCs w:val="18"/>
          <w:shd w:val="clear" w:color="auto" w:fill="FFFFFF"/>
        </w:rPr>
        <w:t xml:space="preserve">- </w:t>
      </w:r>
      <w:r w:rsidRPr="00CE2010">
        <w:rPr>
          <w:rFonts w:ascii="Times New Roman" w:hAnsi="Times New Roman" w:cs="Times New Roman"/>
          <w:color w:val="000000"/>
          <w:shd w:val="clear" w:color="auto" w:fill="FFFFFF"/>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E2010">
        <w:rPr>
          <w:rFonts w:ascii="Times New Roman" w:hAnsi="Times New Roman" w:cs="Times New Roman"/>
          <w:color w:val="000000"/>
          <w:shd w:val="clear" w:color="auto" w:fill="FFFFFF"/>
        </w:rPr>
        <w:t xml:space="preserve"> и совершение указанных деяний от имени или в интересах юридического лица.</w:t>
      </w:r>
    </w:p>
    <w:p w:rsidR="008112FF" w:rsidRPr="00CE2010" w:rsidRDefault="00EA4D36" w:rsidP="00B61832">
      <w:pPr>
        <w:spacing w:line="240" w:lineRule="exact"/>
        <w:rPr>
          <w:rFonts w:ascii="Times New Roman" w:hAnsi="Times New Roman" w:cs="Times New Roman"/>
          <w:b/>
          <w:color w:val="FF0000"/>
          <w:shd w:val="clear" w:color="auto" w:fill="FFFFFF"/>
        </w:rPr>
      </w:pPr>
      <w:r w:rsidRPr="00CE2010">
        <w:rPr>
          <w:rFonts w:ascii="Arial" w:hAnsi="Arial" w:cs="Arial"/>
          <w:noProof/>
          <w:color w:val="000000"/>
          <w:shd w:val="clear" w:color="auto" w:fill="FFFFFF"/>
          <w:lang w:eastAsia="ru-RU"/>
        </w:rPr>
        <w:drawing>
          <wp:anchor distT="0" distB="0" distL="114300" distR="114300" simplePos="0" relativeHeight="251659264" behindDoc="1" locked="0" layoutInCell="1" allowOverlap="1" wp14:anchorId="2663D86D" wp14:editId="5F729DEB">
            <wp:simplePos x="0" y="0"/>
            <wp:positionH relativeFrom="column">
              <wp:posOffset>2540</wp:posOffset>
            </wp:positionH>
            <wp:positionV relativeFrom="paragraph">
              <wp:posOffset>-1270</wp:posOffset>
            </wp:positionV>
            <wp:extent cx="1075690" cy="876300"/>
            <wp:effectExtent l="0" t="0" r="0" b="0"/>
            <wp:wrapThrough wrapText="bothSides">
              <wp:wrapPolygon edited="0">
                <wp:start x="0" y="0"/>
                <wp:lineTo x="0" y="21130"/>
                <wp:lineTo x="21039" y="21130"/>
                <wp:lineTo x="2103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64914-a146-4f28-9a58-a62b615183c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690" cy="876300"/>
                    </a:xfrm>
                    <a:prstGeom prst="rect">
                      <a:avLst/>
                    </a:prstGeom>
                  </pic:spPr>
                </pic:pic>
              </a:graphicData>
            </a:graphic>
            <wp14:sizeRelH relativeFrom="page">
              <wp14:pctWidth>0</wp14:pctWidth>
            </wp14:sizeRelH>
            <wp14:sizeRelV relativeFrom="page">
              <wp14:pctHeight>0</wp14:pctHeight>
            </wp14:sizeRelV>
          </wp:anchor>
        </w:drawing>
      </w:r>
      <w:r w:rsidRPr="00CE2010">
        <w:rPr>
          <w:rFonts w:ascii="Arial" w:hAnsi="Arial" w:cs="Arial"/>
          <w:color w:val="000000"/>
          <w:shd w:val="clear" w:color="auto" w:fill="FFFFFF"/>
        </w:rPr>
        <w:t xml:space="preserve"> - </w:t>
      </w:r>
      <w:r w:rsidRPr="00CE2010">
        <w:rPr>
          <w:rFonts w:ascii="Times New Roman" w:hAnsi="Times New Roman" w:cs="Times New Roman"/>
          <w:color w:val="000000"/>
          <w:shd w:val="clear" w:color="auto" w:fill="FFFFFF"/>
        </w:rPr>
        <w:t xml:space="preserve">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008847ED" w:rsidRPr="00CE2010">
        <w:rPr>
          <w:rFonts w:ascii="Times New Roman" w:hAnsi="Times New Roman" w:cs="Times New Roman"/>
          <w:b/>
          <w:color w:val="FF0000"/>
          <w:sz w:val="24"/>
          <w:szCs w:val="24"/>
          <w:shd w:val="clear" w:color="auto" w:fill="FFFFFF"/>
        </w:rPr>
        <w:t>ПОЛНОМОЧИЙ:</w:t>
      </w:r>
    </w:p>
    <w:p w:rsidR="008847ED" w:rsidRPr="008847ED" w:rsidRDefault="008847ED" w:rsidP="008112FF">
      <w:pPr>
        <w:rPr>
          <w:rFonts w:ascii="Arial" w:hAnsi="Arial" w:cs="Arial"/>
          <w:color w:val="000000" w:themeColor="text1"/>
          <w:sz w:val="18"/>
          <w:szCs w:val="18"/>
          <w:shd w:val="clear" w:color="auto" w:fill="FFFFFF"/>
        </w:rPr>
      </w:pPr>
      <w:r>
        <w:rPr>
          <w:noProof/>
          <w:lang w:eastAsia="ru-RU"/>
        </w:rPr>
        <mc:AlternateContent>
          <mc:Choice Requires="wps">
            <w:drawing>
              <wp:anchor distT="0" distB="0" distL="114300" distR="114300" simplePos="0" relativeHeight="251661312" behindDoc="0" locked="0" layoutInCell="1" allowOverlap="1" wp14:anchorId="4B2135C9" wp14:editId="54192BB2">
                <wp:simplePos x="0" y="0"/>
                <wp:positionH relativeFrom="column">
                  <wp:posOffset>30480</wp:posOffset>
                </wp:positionH>
                <wp:positionV relativeFrom="paragraph">
                  <wp:posOffset>6986</wp:posOffset>
                </wp:positionV>
                <wp:extent cx="2400300" cy="952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00300" cy="952500"/>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2.4pt;margin-top:.55pt;width:189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txbxContent>
                </v:textbox>
              </v:rect>
            </w:pict>
          </mc:Fallback>
        </mc:AlternateContent>
      </w:r>
    </w:p>
    <w:p w:rsidR="008847ED" w:rsidRDefault="008847ED" w:rsidP="008112FF">
      <w:pPr>
        <w:rPr>
          <w:rFonts w:ascii="Arial" w:hAnsi="Arial" w:cs="Arial"/>
          <w:color w:val="000000"/>
          <w:sz w:val="18"/>
          <w:szCs w:val="18"/>
          <w:shd w:val="clear" w:color="auto" w:fill="FFFFFF"/>
        </w:rPr>
      </w:pPr>
      <w:r>
        <w:rPr>
          <w:rFonts w:ascii="Arial" w:hAnsi="Arial" w:cs="Arial"/>
          <w:noProof/>
          <w:color w:val="000000" w:themeColor="text1"/>
          <w:sz w:val="18"/>
          <w:szCs w:val="18"/>
          <w:lang w:eastAsia="ru-RU"/>
        </w:rPr>
        <mc:AlternateContent>
          <mc:Choice Requires="wps">
            <w:drawing>
              <wp:anchor distT="0" distB="0" distL="114300" distR="114300" simplePos="0" relativeHeight="251660288" behindDoc="0" locked="0" layoutInCell="1" allowOverlap="1" wp14:anchorId="64AE3709" wp14:editId="0A823947">
                <wp:simplePos x="0" y="0"/>
                <wp:positionH relativeFrom="column">
                  <wp:posOffset>3947795</wp:posOffset>
                </wp:positionH>
                <wp:positionV relativeFrom="paragraph">
                  <wp:posOffset>52706</wp:posOffset>
                </wp:positionV>
                <wp:extent cx="21717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71700"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margin-left:310.85pt;margin-top:4.15pt;width:171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txbxContent>
                </v:textbox>
              </v:rect>
            </w:pict>
          </mc:Fallback>
        </mc:AlternateContent>
      </w:r>
    </w:p>
    <w:p w:rsidR="008847ED" w:rsidRPr="008112FF" w:rsidRDefault="008847ED" w:rsidP="008112FF"/>
    <w:p w:rsidR="008112FF" w:rsidRDefault="008112FF" w:rsidP="008112FF"/>
    <w:p w:rsidR="008847ED" w:rsidRDefault="008847ED" w:rsidP="008112FF">
      <w:pPr>
        <w:tabs>
          <w:tab w:val="left" w:pos="11820"/>
        </w:tabs>
      </w:pPr>
      <w:r>
        <w:rPr>
          <w:noProof/>
          <w:lang w:eastAsia="ru-RU"/>
        </w:rPr>
        <mc:AlternateContent>
          <mc:Choice Requires="wps">
            <w:drawing>
              <wp:anchor distT="0" distB="0" distL="114300" distR="114300" simplePos="0" relativeHeight="251662336" behindDoc="0" locked="0" layoutInCell="1" allowOverlap="1" wp14:anchorId="40DC0693" wp14:editId="53F50E91">
                <wp:simplePos x="0" y="0"/>
                <wp:positionH relativeFrom="column">
                  <wp:posOffset>-52705</wp:posOffset>
                </wp:positionH>
                <wp:positionV relativeFrom="paragraph">
                  <wp:posOffset>13970</wp:posOffset>
                </wp:positionV>
                <wp:extent cx="3648075" cy="4286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6480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минимизации и (или) ликвидации последствий коррупционных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8" style="position:absolute;margin-left:-4.15pt;margin-top:1.1pt;width:287.2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минимизации и (или) ликвидации последствий коррупционных правонарушений</w:t>
                      </w:r>
                    </w:p>
                  </w:txbxContent>
                </v:textbox>
              </v:rect>
            </w:pict>
          </mc:Fallback>
        </mc:AlternateContent>
      </w:r>
    </w:p>
    <w:p w:rsidR="008847ED" w:rsidRDefault="008847ED" w:rsidP="008112FF">
      <w:pPr>
        <w:tabs>
          <w:tab w:val="left" w:pos="11820"/>
        </w:tabs>
      </w:pPr>
    </w:p>
    <w:p w:rsidR="007912E4" w:rsidRPr="00B2790B" w:rsidRDefault="00B2790B" w:rsidP="00B2790B">
      <w:pPr>
        <w:tabs>
          <w:tab w:val="left" w:pos="11820"/>
        </w:tabs>
        <w:spacing w:after="0"/>
        <w:jc w:val="center"/>
        <w:rPr>
          <w:b/>
        </w:rPr>
      </w:pPr>
      <w:r>
        <w:rPr>
          <w:b/>
        </w:rPr>
        <w:t>ЧТО ТАКОЕ ВЗЯТКА?</w:t>
      </w:r>
    </w:p>
    <w:p w:rsidR="008847ED" w:rsidRPr="00B2790B" w:rsidRDefault="007912E4" w:rsidP="00B2790B">
      <w:pPr>
        <w:tabs>
          <w:tab w:val="left" w:pos="11820"/>
        </w:tabs>
        <w:spacing w:after="0" w:line="240" w:lineRule="exact"/>
        <w:ind w:firstLine="709"/>
        <w:jc w:val="center"/>
        <w:rPr>
          <w:rFonts w:ascii="Times New Roman" w:hAnsi="Times New Roman" w:cs="Times New Roman"/>
        </w:rPr>
      </w:pPr>
      <w:r w:rsidRPr="00B2790B">
        <w:rPr>
          <w:rFonts w:ascii="Times New Roman" w:hAnsi="Times New Roman" w:cs="Times New Roman"/>
        </w:rPr>
        <w:t xml:space="preserve">Уголовный кодекс Российской Федерации предусматривает два вида преступлений, связанных </w:t>
      </w:r>
      <w:proofErr w:type="gramStart"/>
      <w:r w:rsidRPr="00B2790B">
        <w:rPr>
          <w:rFonts w:ascii="Times New Roman" w:hAnsi="Times New Roman" w:cs="Times New Roman"/>
        </w:rPr>
        <w:t>со</w:t>
      </w:r>
      <w:proofErr w:type="gramEnd"/>
      <w:r w:rsidRPr="00B2790B">
        <w:rPr>
          <w:rFonts w:ascii="Times New Roman" w:hAnsi="Times New Roman" w:cs="Times New Roman"/>
        </w:rPr>
        <w:t xml:space="preserve"> взяткой: получение взятки (статья 290) и дача взятки (статья 291)</w:t>
      </w:r>
      <w:proofErr w:type="gramStart"/>
      <w:r w:rsidRPr="00B2790B">
        <w:rPr>
          <w:rFonts w:ascii="Times New Roman" w:hAnsi="Times New Roman" w:cs="Times New Roman"/>
        </w:rPr>
        <w:t>.Получение взятки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B2790B">
        <w:rPr>
          <w:rFonts w:ascii="Times New Roman" w:hAnsi="Times New Roman" w:cs="Times New Roman"/>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8847ED" w:rsidRDefault="00517426" w:rsidP="008112FF">
      <w:pPr>
        <w:tabs>
          <w:tab w:val="left" w:pos="11820"/>
        </w:tabs>
      </w:pPr>
      <w:r w:rsidRPr="00B2790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536E8AE" wp14:editId="36894E14">
                <wp:simplePos x="0" y="0"/>
                <wp:positionH relativeFrom="column">
                  <wp:posOffset>1576070</wp:posOffset>
                </wp:positionH>
                <wp:positionV relativeFrom="paragraph">
                  <wp:posOffset>149860</wp:posOffset>
                </wp:positionV>
                <wp:extent cx="2505075" cy="1123950"/>
                <wp:effectExtent l="57150" t="38100" r="85725" b="95250"/>
                <wp:wrapNone/>
                <wp:docPr id="7" name="Овал 7"/>
                <wp:cNvGraphicFramePr/>
                <a:graphic xmlns:a="http://schemas.openxmlformats.org/drawingml/2006/main">
                  <a:graphicData uri="http://schemas.microsoft.com/office/word/2010/wordprocessingShape">
                    <wps:wsp>
                      <wps:cNvSpPr/>
                      <wps:spPr>
                        <a:xfrm>
                          <a:off x="0" y="0"/>
                          <a:ext cx="2505075" cy="1123950"/>
                        </a:xfrm>
                        <a:prstGeom prst="ellipse">
                          <a:avLst/>
                        </a:prstGeom>
                      </wps:spPr>
                      <wps:style>
                        <a:lnRef idx="1">
                          <a:schemeClr val="dk1"/>
                        </a:lnRef>
                        <a:fillRef idx="2">
                          <a:schemeClr val="dk1"/>
                        </a:fillRef>
                        <a:effectRef idx="1">
                          <a:schemeClr val="dk1"/>
                        </a:effectRef>
                        <a:fontRef idx="minor">
                          <a:schemeClr val="dk1"/>
                        </a:fontRef>
                      </wps:style>
                      <wps:txbx>
                        <w:txbxContent>
                          <w:p w:rsidR="005F1BE7" w:rsidRPr="00B61832" w:rsidRDefault="005F1BE7" w:rsidP="005F1BE7">
                            <w:pPr>
                              <w:jc w:val="center"/>
                              <w:rPr>
                                <w:rFonts w:ascii="Times New Roman" w:hAnsi="Times New Roman" w:cs="Times New Roman"/>
                              </w:rPr>
                            </w:pPr>
                            <w:r w:rsidRPr="00B61832">
                              <w:rPr>
                                <w:rFonts w:ascii="Times New Roman" w:hAnsi="Times New Roman" w:cs="Times New Roman"/>
                              </w:rPr>
                              <w:t>ВЗЯТКОЙ МОГУТ БЫТЬ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9" style="position:absolute;margin-left:124.1pt;margin-top:11.8pt;width:197.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5F1BE7" w:rsidRPr="00B61832" w:rsidRDefault="005F1BE7" w:rsidP="005F1BE7">
                      <w:pPr>
                        <w:jc w:val="center"/>
                        <w:rPr>
                          <w:rFonts w:ascii="Times New Roman" w:hAnsi="Times New Roman" w:cs="Times New Roman"/>
                        </w:rPr>
                      </w:pPr>
                      <w:r w:rsidRPr="00B61832">
                        <w:rPr>
                          <w:rFonts w:ascii="Times New Roman" w:hAnsi="Times New Roman" w:cs="Times New Roman"/>
                        </w:rPr>
                        <w:t>ВЗЯТКОЙ МОГУТ БЫТЬ</w:t>
                      </w:r>
                    </w:p>
                  </w:txbxContent>
                </v:textbox>
              </v:oval>
            </w:pict>
          </mc:Fallback>
        </mc:AlternateContent>
      </w:r>
    </w:p>
    <w:p w:rsidR="008847ED" w:rsidRDefault="008847ED" w:rsidP="008112FF">
      <w:pPr>
        <w:tabs>
          <w:tab w:val="left" w:pos="11820"/>
        </w:tabs>
      </w:pPr>
    </w:p>
    <w:p w:rsidR="008847ED" w:rsidRDefault="008847ED" w:rsidP="008112FF">
      <w:pPr>
        <w:tabs>
          <w:tab w:val="left" w:pos="11820"/>
        </w:tabs>
      </w:pPr>
    </w:p>
    <w:p w:rsidR="008847ED" w:rsidRDefault="00517426" w:rsidP="008112FF">
      <w:pPr>
        <w:tabs>
          <w:tab w:val="left" w:pos="11820"/>
        </w:tabs>
      </w:pPr>
      <w:r>
        <w:rPr>
          <w:noProof/>
          <w:lang w:eastAsia="ru-RU"/>
        </w:rPr>
        <mc:AlternateContent>
          <mc:Choice Requires="wps">
            <w:drawing>
              <wp:anchor distT="0" distB="0" distL="114300" distR="114300" simplePos="0" relativeHeight="251667456" behindDoc="0" locked="0" layoutInCell="1" allowOverlap="1" wp14:anchorId="0A3D9645" wp14:editId="77BA9427">
                <wp:simplePos x="0" y="0"/>
                <wp:positionH relativeFrom="column">
                  <wp:posOffset>3947795</wp:posOffset>
                </wp:positionH>
                <wp:positionV relativeFrom="paragraph">
                  <wp:posOffset>50800</wp:posOffset>
                </wp:positionV>
                <wp:extent cx="133350" cy="257175"/>
                <wp:effectExtent l="57150" t="38100" r="57150" b="857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33350" cy="257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5pt,4pt" to="321.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" strokecolor="black [3200]" strokeweight="3pt">
                <v:shadow on="t" color="black" opacity="22937f" origin=",.5" offset="0,.63889mm"/>
              </v:line>
            </w:pict>
          </mc:Fallback>
        </mc:AlternateContent>
      </w:r>
      <w:r>
        <w:rPr>
          <w:noProof/>
          <w:lang w:eastAsia="ru-RU"/>
        </w:rPr>
        <mc:AlternateContent>
          <mc:Choice Requires="wps">
            <w:drawing>
              <wp:anchor distT="0" distB="0" distL="114300" distR="114300" simplePos="0" relativeHeight="251666432" behindDoc="0" locked="0" layoutInCell="1" allowOverlap="1" wp14:anchorId="71CE45E8" wp14:editId="115CBBC9">
                <wp:simplePos x="0" y="0"/>
                <wp:positionH relativeFrom="column">
                  <wp:posOffset>1680845</wp:posOffset>
                </wp:positionH>
                <wp:positionV relativeFrom="paragraph">
                  <wp:posOffset>174625</wp:posOffset>
                </wp:positionV>
                <wp:extent cx="266700" cy="409575"/>
                <wp:effectExtent l="57150" t="38100" r="38100" b="857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66700" cy="409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13.75pt" to="153.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" strokecolor="black [3200]" strokeweight="3pt">
                <v:shadow on="t" color="black" opacity="22937f" origin=",.5" offset="0,.63889mm"/>
              </v:line>
            </w:pict>
          </mc:Fallback>
        </mc:AlternateContent>
      </w:r>
      <w:r>
        <w:rPr>
          <w:noProof/>
          <w:lang w:eastAsia="ru-RU"/>
        </w:rPr>
        <mc:AlternateContent>
          <mc:Choice Requires="wps">
            <w:drawing>
              <wp:anchor distT="0" distB="0" distL="114300" distR="114300" simplePos="0" relativeHeight="251665408" behindDoc="0" locked="0" layoutInCell="1" allowOverlap="1" wp14:anchorId="506ADE6C" wp14:editId="2EE3BCC9">
                <wp:simplePos x="0" y="0"/>
                <wp:positionH relativeFrom="column">
                  <wp:posOffset>3347720</wp:posOffset>
                </wp:positionH>
                <wp:positionV relativeFrom="paragraph">
                  <wp:posOffset>170815</wp:posOffset>
                </wp:positionV>
                <wp:extent cx="3048000" cy="2009775"/>
                <wp:effectExtent l="57150" t="38100" r="76200" b="104775"/>
                <wp:wrapNone/>
                <wp:docPr id="9" name="Овал 9"/>
                <wp:cNvGraphicFramePr/>
                <a:graphic xmlns:a="http://schemas.openxmlformats.org/drawingml/2006/main">
                  <a:graphicData uri="http://schemas.microsoft.com/office/word/2010/wordprocessingShape">
                    <wps:wsp>
                      <wps:cNvSpPr/>
                      <wps:spPr>
                        <a:xfrm>
                          <a:off x="0" y="0"/>
                          <a:ext cx="3048000" cy="2009775"/>
                        </a:xfrm>
                        <a:prstGeom prst="ellipse">
                          <a:avLst/>
                        </a:prstGeom>
                      </wps:spPr>
                      <wps:style>
                        <a:lnRef idx="1">
                          <a:schemeClr val="dk1"/>
                        </a:lnRef>
                        <a:fillRef idx="2">
                          <a:schemeClr val="dk1"/>
                        </a:fillRef>
                        <a:effectRef idx="1">
                          <a:schemeClr val="dk1"/>
                        </a:effectRef>
                        <a:fontRef idx="minor">
                          <a:schemeClr val="dk1"/>
                        </a:fontRef>
                      </wps:style>
                      <wps:txb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УСЛУГИ И ВЫГОДЫ</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r w:rsidRPr="00B61832">
                              <w:rPr>
                                <w:rFonts w:ascii="Times New Roman" w:hAnsi="Times New Roman" w:cs="Times New Roman"/>
                              </w:rPr>
                              <w:t>ремонтные и строительные работы, санаторные и туристические путевки, оплата развлечений и других расходов полностью или по заниженной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0" style="position:absolute;margin-left:263.6pt;margin-top:13.45pt;width:240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УСЛУГИ И ВЫГОДЫ</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r w:rsidRPr="00B61832">
                        <w:rPr>
                          <w:rFonts w:ascii="Times New Roman" w:hAnsi="Times New Roman" w:cs="Times New Roman"/>
                        </w:rPr>
                        <w:t>ремонтные и строительные работы, санаторные и туристические путевки, оплата развлечений и других расходов полностью или по заниженной стоимости</w:t>
                      </w:r>
                    </w:p>
                  </w:txbxContent>
                </v:textbox>
              </v:oval>
            </w:pict>
          </mc:Fallback>
        </mc:AlternateContent>
      </w:r>
    </w:p>
    <w:p w:rsidR="008847ED" w:rsidRDefault="00517426" w:rsidP="008112FF">
      <w:pPr>
        <w:tabs>
          <w:tab w:val="left" w:pos="11820"/>
        </w:tabs>
      </w:pPr>
      <w:r>
        <w:rPr>
          <w:noProof/>
          <w:lang w:eastAsia="ru-RU"/>
        </w:rPr>
        <mc:AlternateContent>
          <mc:Choice Requires="wps">
            <w:drawing>
              <wp:anchor distT="0" distB="0" distL="114300" distR="114300" simplePos="0" relativeHeight="251664384" behindDoc="0" locked="0" layoutInCell="1" allowOverlap="1" wp14:anchorId="0AF7517F" wp14:editId="4CFE216B">
                <wp:simplePos x="0" y="0"/>
                <wp:positionH relativeFrom="column">
                  <wp:posOffset>-624205</wp:posOffset>
                </wp:positionH>
                <wp:positionV relativeFrom="paragraph">
                  <wp:posOffset>142875</wp:posOffset>
                </wp:positionV>
                <wp:extent cx="3171825" cy="1943100"/>
                <wp:effectExtent l="57150" t="38100" r="85725" b="95250"/>
                <wp:wrapNone/>
                <wp:docPr id="8" name="Овал 8"/>
                <wp:cNvGraphicFramePr/>
                <a:graphic xmlns:a="http://schemas.openxmlformats.org/drawingml/2006/main">
                  <a:graphicData uri="http://schemas.microsoft.com/office/word/2010/wordprocessingShape">
                    <wps:wsp>
                      <wps:cNvSpPr/>
                      <wps:spPr>
                        <a:xfrm>
                          <a:off x="0" y="0"/>
                          <a:ext cx="3171825" cy="1943100"/>
                        </a:xfrm>
                        <a:prstGeom prst="ellipse">
                          <a:avLst/>
                        </a:prstGeom>
                      </wps:spPr>
                      <wps:style>
                        <a:lnRef idx="1">
                          <a:schemeClr val="dk1"/>
                        </a:lnRef>
                        <a:fillRef idx="2">
                          <a:schemeClr val="dk1"/>
                        </a:fillRef>
                        <a:effectRef idx="1">
                          <a:schemeClr val="dk1"/>
                        </a:effectRef>
                        <a:fontRef idx="minor">
                          <a:schemeClr val="dk1"/>
                        </a:fontRef>
                      </wps:style>
                      <wps:txb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ИМУЩЕСТВО</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proofErr w:type="gramStart"/>
                            <w:r w:rsidRPr="00B61832">
                              <w:rPr>
                                <w:rFonts w:ascii="Times New Roman" w:hAnsi="Times New Roman" w:cs="Times New Roman"/>
                              </w:rPr>
                              <w:t xml:space="preserve">деньги, ценные бумаги, изделия из драгоценных металлов и камней, автомашины, продукты питания, бытовые приборы, квартиры, загородные дома, гаражи, земельные </w:t>
                            </w:r>
                            <w:r w:rsidR="00B61832" w:rsidRPr="00B61832">
                              <w:rPr>
                                <w:rFonts w:ascii="Times New Roman" w:hAnsi="Times New Roman" w:cs="Times New Roman"/>
                              </w:rPr>
                              <w:t xml:space="preserve">участки </w:t>
                            </w:r>
                            <w:proofErr w:type="gramEnd"/>
                          </w:p>
                          <w:p w:rsidR="005F1BE7" w:rsidRDefault="005F1BE7" w:rsidP="005F1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 o:spid="_x0000_s1031" style="position:absolute;margin-left:-49.15pt;margin-top:11.25pt;width:249.75pt;height:1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ИМУЩЕСТВО</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proofErr w:type="gramStart"/>
                      <w:r w:rsidRPr="00B61832">
                        <w:rPr>
                          <w:rFonts w:ascii="Times New Roman" w:hAnsi="Times New Roman" w:cs="Times New Roman"/>
                        </w:rPr>
                        <w:t xml:space="preserve">деньги, ценные бумаги, изделия из драгоценных металлов и камней, автомашины, продукты питания, бытовые приборы, квартиры, загородные дома, гаражи, земельные </w:t>
                      </w:r>
                      <w:r w:rsidR="00B61832" w:rsidRPr="00B61832">
                        <w:rPr>
                          <w:rFonts w:ascii="Times New Roman" w:hAnsi="Times New Roman" w:cs="Times New Roman"/>
                        </w:rPr>
                        <w:t xml:space="preserve">участки </w:t>
                      </w:r>
                      <w:proofErr w:type="gramEnd"/>
                    </w:p>
                    <w:p w:rsidR="005F1BE7" w:rsidRDefault="005F1BE7" w:rsidP="005F1BE7">
                      <w:pPr>
                        <w:jc w:val="center"/>
                      </w:pPr>
                    </w:p>
                  </w:txbxContent>
                </v:textbox>
              </v:oval>
            </w:pict>
          </mc:Fallback>
        </mc:AlternateContent>
      </w:r>
    </w:p>
    <w:p w:rsidR="008847ED" w:rsidRDefault="008847ED" w:rsidP="008112FF">
      <w:pPr>
        <w:tabs>
          <w:tab w:val="left" w:pos="11820"/>
        </w:tabs>
      </w:pPr>
    </w:p>
    <w:p w:rsidR="008847ED" w:rsidRDefault="008847ED" w:rsidP="008112FF">
      <w:pPr>
        <w:tabs>
          <w:tab w:val="left" w:pos="11820"/>
        </w:tabs>
      </w:pPr>
    </w:p>
    <w:p w:rsidR="008847ED" w:rsidRDefault="008847ED" w:rsidP="008112FF">
      <w:pPr>
        <w:tabs>
          <w:tab w:val="left" w:pos="11820"/>
        </w:tabs>
      </w:pPr>
    </w:p>
    <w:p w:rsidR="008847ED" w:rsidRDefault="008847ED" w:rsidP="008112FF">
      <w:pPr>
        <w:tabs>
          <w:tab w:val="left" w:pos="11820"/>
        </w:tabs>
      </w:pPr>
    </w:p>
    <w:p w:rsidR="00CE2010" w:rsidRDefault="00CE2010" w:rsidP="00CE2010">
      <w:pPr>
        <w:tabs>
          <w:tab w:val="left" w:pos="11820"/>
        </w:tabs>
        <w:spacing w:after="0" w:line="240" w:lineRule="auto"/>
      </w:pPr>
    </w:p>
    <w:p w:rsidR="00CE2010" w:rsidRDefault="00CE2010" w:rsidP="00CE2010">
      <w:pPr>
        <w:tabs>
          <w:tab w:val="left" w:pos="11820"/>
        </w:tabs>
        <w:spacing w:after="0" w:line="240" w:lineRule="auto"/>
        <w:rPr>
          <w:rFonts w:ascii="Times New Roman" w:hAnsi="Times New Roman" w:cs="Times New Roman"/>
        </w:rPr>
      </w:pPr>
    </w:p>
    <w:p w:rsidR="00C05891" w:rsidRPr="00C05891" w:rsidRDefault="008847ED" w:rsidP="00CE2010">
      <w:pPr>
        <w:pStyle w:val="ConsPlusNormal"/>
        <w:tabs>
          <w:tab w:val="left" w:pos="9356"/>
        </w:tabs>
        <w:spacing w:line="240" w:lineRule="exact"/>
        <w:jc w:val="both"/>
        <w:rPr>
          <w:rFonts w:ascii="Times New Roman" w:hAnsi="Times New Roman" w:cs="Times New Roman"/>
          <w:b/>
          <w:bCs/>
          <w:color w:val="C00000"/>
          <w:sz w:val="28"/>
          <w:szCs w:val="28"/>
        </w:rPr>
      </w:pPr>
      <w:r>
        <w:rPr>
          <w:noProof/>
          <w:lang w:eastAsia="ru-RU"/>
        </w:rPr>
        <w:lastRenderedPageBreak/>
        <w:drawing>
          <wp:anchor distT="0" distB="0" distL="114300" distR="114300" simplePos="0" relativeHeight="251668480" behindDoc="1" locked="0" layoutInCell="1" allowOverlap="1" wp14:anchorId="7D65D5A3" wp14:editId="46C1CF8A">
            <wp:simplePos x="0" y="0"/>
            <wp:positionH relativeFrom="column">
              <wp:posOffset>-90805</wp:posOffset>
            </wp:positionH>
            <wp:positionV relativeFrom="paragraph">
              <wp:posOffset>3810</wp:posOffset>
            </wp:positionV>
            <wp:extent cx="2438400" cy="1819275"/>
            <wp:effectExtent l="0" t="0" r="0" b="9525"/>
            <wp:wrapTight wrapText="bothSides">
              <wp:wrapPolygon edited="0">
                <wp:start x="0" y="0"/>
                <wp:lineTo x="0" y="21487"/>
                <wp:lineTo x="21431" y="21487"/>
                <wp:lineTo x="214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ce2a984a62de2147b841cd6837f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819275"/>
                    </a:xfrm>
                    <a:prstGeom prst="rect">
                      <a:avLst/>
                    </a:prstGeom>
                  </pic:spPr>
                </pic:pic>
              </a:graphicData>
            </a:graphic>
            <wp14:sizeRelH relativeFrom="page">
              <wp14:pctWidth>0</wp14:pctWidth>
            </wp14:sizeRelH>
            <wp14:sizeRelV relativeFrom="page">
              <wp14:pctHeight>0</wp14:pctHeight>
            </wp14:sizeRelV>
          </wp:anchor>
        </w:drawing>
      </w:r>
      <w:r w:rsidR="00C05891" w:rsidRPr="00C05891">
        <w:rPr>
          <w:rFonts w:ascii="Times New Roman" w:hAnsi="Times New Roman" w:cs="Times New Roman"/>
          <w:b/>
          <w:bCs/>
          <w:color w:val="C00000"/>
          <w:sz w:val="28"/>
          <w:szCs w:val="28"/>
        </w:rPr>
        <w:t>К ПРЕСТУПЛЕНИЯМ КОРРУПЦИОННОЙ НАПРАВЛЕННОСТИ ОТНОСЯТСЯ:</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 xml:space="preserve">Получение взятки </w:t>
      </w:r>
      <w:r w:rsidRPr="00C05891">
        <w:rPr>
          <w:rFonts w:ascii="Times New Roman" w:eastAsia="Calibri" w:hAnsi="Times New Roman" w:cs="Times New Roman"/>
          <w:color w:val="0000FF"/>
          <w:sz w:val="28"/>
          <w:szCs w:val="28"/>
        </w:rPr>
        <w:t xml:space="preserve">(ст. </w:t>
      </w:r>
      <w:hyperlink r:id="rId11" w:history="1">
        <w:r w:rsidRPr="00C05891">
          <w:rPr>
            <w:rFonts w:ascii="Times New Roman" w:eastAsia="Calibri" w:hAnsi="Times New Roman" w:cs="Times New Roman"/>
            <w:color w:val="0000FF"/>
            <w:sz w:val="28"/>
            <w:szCs w:val="28"/>
          </w:rPr>
          <w:t>290</w:t>
        </w:r>
      </w:hyperlink>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iCs/>
          <w:sz w:val="28"/>
          <w:szCs w:val="28"/>
        </w:rPr>
        <w:t>Дача взятки (</w:t>
      </w:r>
      <w:r w:rsidRPr="00C05891">
        <w:rPr>
          <w:rFonts w:ascii="Times New Roman" w:eastAsia="Calibri" w:hAnsi="Times New Roman" w:cs="Times New Roman"/>
          <w:sz w:val="28"/>
          <w:szCs w:val="28"/>
        </w:rPr>
        <w:t xml:space="preserve">ст. </w:t>
      </w:r>
      <w:hyperlink r:id="rId12" w:history="1">
        <w:r w:rsidRPr="00C05891">
          <w:rPr>
            <w:rFonts w:ascii="Times New Roman" w:eastAsia="Calibri" w:hAnsi="Times New Roman" w:cs="Times New Roman"/>
            <w:color w:val="0000FF"/>
            <w:sz w:val="28"/>
            <w:szCs w:val="28"/>
          </w:rPr>
          <w:t>291</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iCs/>
          <w:sz w:val="28"/>
          <w:szCs w:val="28"/>
        </w:rPr>
        <w:t xml:space="preserve">Посредничество во взяточничестве» </w:t>
      </w:r>
      <w:r w:rsidRPr="00C05891">
        <w:rPr>
          <w:rFonts w:ascii="Times New Roman" w:eastAsia="Calibri" w:hAnsi="Times New Roman" w:cs="Times New Roman"/>
          <w:color w:val="0000FF"/>
          <w:sz w:val="28"/>
          <w:szCs w:val="28"/>
        </w:rPr>
        <w:t xml:space="preserve">(ст. </w:t>
      </w:r>
      <w:hyperlink r:id="rId13" w:history="1">
        <w:r w:rsidRPr="00C05891">
          <w:rPr>
            <w:rFonts w:ascii="Times New Roman" w:eastAsia="Calibri" w:hAnsi="Times New Roman" w:cs="Times New Roman"/>
            <w:color w:val="0000FF"/>
            <w:sz w:val="28"/>
            <w:szCs w:val="28"/>
          </w:rPr>
          <w:t>291.1</w:t>
        </w:r>
      </w:hyperlink>
      <w:r w:rsidRPr="00C05891">
        <w:rPr>
          <w:rFonts w:ascii="Times New Roman" w:eastAsia="Calibri" w:hAnsi="Times New Roman" w:cs="Times New Roman"/>
          <w:iCs/>
          <w:sz w:val="28"/>
          <w:szCs w:val="28"/>
        </w:rPr>
        <w:t>.</w:t>
      </w:r>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Коммерческий подкуп</w:t>
      </w:r>
      <w:r w:rsidRPr="00C05891">
        <w:rPr>
          <w:rFonts w:ascii="Calibri" w:eastAsia="Calibri" w:hAnsi="Calibri" w:cs="Times New Roman"/>
        </w:rPr>
        <w:t xml:space="preserve"> </w:t>
      </w:r>
      <w:r w:rsidRPr="00C05891">
        <w:rPr>
          <w:rFonts w:ascii="Times New Roman" w:eastAsia="Calibri" w:hAnsi="Times New Roman" w:cs="Times New Roman"/>
          <w:color w:val="0000FF"/>
          <w:sz w:val="28"/>
          <w:szCs w:val="28"/>
        </w:rPr>
        <w:t>(</w:t>
      </w:r>
      <w:hyperlink r:id="rId14" w:history="1">
        <w:r w:rsidRPr="00C05891">
          <w:rPr>
            <w:rFonts w:ascii="Times New Roman" w:eastAsia="Calibri" w:hAnsi="Times New Roman" w:cs="Times New Roman"/>
            <w:color w:val="0000FF"/>
            <w:sz w:val="28"/>
            <w:szCs w:val="28"/>
          </w:rPr>
          <w:t>ст. 204</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 xml:space="preserve">Незаконное участие в предпринимательской деятельности </w:t>
      </w:r>
      <w:r w:rsidRPr="00C05891">
        <w:rPr>
          <w:rFonts w:ascii="Times New Roman" w:eastAsia="Calibri" w:hAnsi="Times New Roman" w:cs="Times New Roman"/>
          <w:color w:val="0000FF"/>
          <w:sz w:val="28"/>
          <w:szCs w:val="28"/>
        </w:rPr>
        <w:t>(</w:t>
      </w:r>
      <w:hyperlink r:id="rId15" w:history="1">
        <w:r w:rsidRPr="00C05891">
          <w:rPr>
            <w:rFonts w:ascii="Times New Roman" w:eastAsia="Calibri" w:hAnsi="Times New Roman" w:cs="Times New Roman"/>
            <w:color w:val="0000FF"/>
            <w:sz w:val="28"/>
            <w:szCs w:val="28"/>
          </w:rPr>
          <w:t>ст. 289</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sz w:val="28"/>
          <w:szCs w:val="28"/>
        </w:rPr>
        <w:br/>
      </w:r>
      <w:r w:rsidRPr="00C05891">
        <w:rPr>
          <w:rFonts w:ascii="Times New Roman" w:eastAsia="Calibri" w:hAnsi="Times New Roman" w:cs="Times New Roman"/>
          <w:color w:val="0000FF"/>
          <w:sz w:val="28"/>
          <w:szCs w:val="28"/>
        </w:rPr>
        <w:t>(</w:t>
      </w:r>
      <w:hyperlink r:id="rId16" w:history="1">
        <w:r w:rsidRPr="00C05891">
          <w:rPr>
            <w:rFonts w:ascii="Times New Roman" w:eastAsia="Calibri" w:hAnsi="Times New Roman" w:cs="Times New Roman"/>
            <w:color w:val="0000FF"/>
            <w:sz w:val="28"/>
            <w:szCs w:val="28"/>
          </w:rPr>
          <w:t>ст. 141.1</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sidRPr="00C05891">
        <w:rPr>
          <w:rFonts w:ascii="Calibri" w:eastAsia="Calibri" w:hAnsi="Calibri" w:cs="Times New Roman"/>
        </w:rPr>
        <w:t xml:space="preserve"> </w:t>
      </w:r>
      <w:r w:rsidRPr="00C05891">
        <w:rPr>
          <w:rFonts w:ascii="Times New Roman" w:eastAsia="Calibri" w:hAnsi="Times New Roman" w:cs="Times New Roman"/>
          <w:color w:val="0000FF"/>
          <w:sz w:val="28"/>
          <w:szCs w:val="28"/>
        </w:rPr>
        <w:t xml:space="preserve">(ст. </w:t>
      </w:r>
      <w:hyperlink r:id="rId17" w:history="1">
        <w:r w:rsidRPr="00C05891">
          <w:rPr>
            <w:rFonts w:ascii="Times New Roman" w:eastAsia="Calibri" w:hAnsi="Times New Roman" w:cs="Times New Roman"/>
            <w:color w:val="0000FF"/>
            <w:sz w:val="28"/>
            <w:szCs w:val="28"/>
          </w:rPr>
          <w:t>184</w:t>
        </w:r>
      </w:hyperlink>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E2010"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Pr>
          <w:noProof/>
          <w:lang w:eastAsia="ru-RU"/>
        </w:rPr>
        <w:drawing>
          <wp:anchor distT="0" distB="0" distL="114300" distR="114300" simplePos="0" relativeHeight="251669504" behindDoc="0" locked="0" layoutInCell="1" allowOverlap="1" wp14:anchorId="27284684" wp14:editId="4F2603BA">
            <wp:simplePos x="0" y="0"/>
            <wp:positionH relativeFrom="margin">
              <wp:posOffset>1654175</wp:posOffset>
            </wp:positionH>
            <wp:positionV relativeFrom="margin">
              <wp:posOffset>7336155</wp:posOffset>
            </wp:positionV>
            <wp:extent cx="2868930" cy="2028825"/>
            <wp:effectExtent l="0" t="0" r="762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f6bb68ec221b4a2470d81e04c1c99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8930" cy="2028825"/>
                    </a:xfrm>
                    <a:prstGeom prst="rect">
                      <a:avLst/>
                    </a:prstGeom>
                  </pic:spPr>
                </pic:pic>
              </a:graphicData>
            </a:graphic>
          </wp:anchor>
        </w:drawing>
      </w:r>
      <w:proofErr w:type="gramStart"/>
      <w:r w:rsidR="00C05891" w:rsidRPr="00C05891">
        <w:rPr>
          <w:rFonts w:ascii="Times New Roman" w:eastAsia="Calibri"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00C05891" w:rsidRPr="00C05891">
        <w:rPr>
          <w:rFonts w:ascii="Times New Roman" w:eastAsia="Calibri" w:hAnsi="Times New Roman" w:cs="Times New Roman"/>
          <w:sz w:val="28"/>
          <w:szCs w:val="28"/>
        </w:rPr>
        <w:t xml:space="preserve">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sidR="00C05891" w:rsidRPr="00C05891">
        <w:rPr>
          <w:rFonts w:ascii="Times New Roman" w:eastAsia="Calibri" w:hAnsi="Times New Roman" w:cs="Times New Roman"/>
          <w:color w:val="0000FF"/>
          <w:sz w:val="28"/>
          <w:szCs w:val="28"/>
        </w:rPr>
        <w:t>(</w:t>
      </w:r>
      <w:hyperlink r:id="rId19" w:history="1">
        <w:r w:rsidR="00C05891" w:rsidRPr="00C05891">
          <w:rPr>
            <w:rFonts w:ascii="Times New Roman" w:eastAsia="Calibri" w:hAnsi="Times New Roman" w:cs="Times New Roman"/>
            <w:color w:val="0000FF"/>
            <w:sz w:val="28"/>
            <w:szCs w:val="28"/>
          </w:rPr>
          <w:t>п. «а» ч. 2 ст. 226.1</w:t>
        </w:r>
      </w:hyperlink>
      <w:r w:rsidR="00C05891" w:rsidRPr="00C05891">
        <w:rPr>
          <w:rFonts w:ascii="Times New Roman" w:eastAsia="Calibri" w:hAnsi="Times New Roman" w:cs="Times New Roman"/>
          <w:color w:val="0000FF"/>
          <w:sz w:val="28"/>
          <w:szCs w:val="28"/>
        </w:rPr>
        <w:t xml:space="preserve"> Уголовного кодекса Российской Федерации)</w:t>
      </w:r>
      <w:r w:rsidR="00C05891" w:rsidRPr="00C05891">
        <w:rPr>
          <w:rFonts w:ascii="Times New Roman" w:eastAsia="Calibri" w:hAnsi="Times New Roman" w:cs="Times New Roman"/>
          <w:sz w:val="28"/>
          <w:szCs w:val="28"/>
        </w:rPr>
        <w:t xml:space="preserve">; </w:t>
      </w:r>
    </w:p>
    <w:p w:rsid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roofErr w:type="gramStart"/>
      <w:r w:rsidRPr="00C05891">
        <w:rPr>
          <w:rFonts w:ascii="Times New Roman" w:eastAsia="Calibri" w:hAnsi="Times New Roman" w:cs="Times New Roman"/>
          <w:iCs/>
          <w:sz w:val="28"/>
          <w:szCs w:val="28"/>
        </w:rPr>
        <w:t xml:space="preserve">Контрабанда наркотических средств, психотропных веществ, их </w:t>
      </w:r>
      <w:proofErr w:type="spellStart"/>
      <w:r w:rsidRPr="00C05891">
        <w:rPr>
          <w:rFonts w:ascii="Times New Roman" w:eastAsia="Calibri" w:hAnsi="Times New Roman" w:cs="Times New Roman"/>
          <w:iCs/>
          <w:sz w:val="28"/>
          <w:szCs w:val="28"/>
        </w:rPr>
        <w:t>прекурсоров</w:t>
      </w:r>
      <w:proofErr w:type="spellEnd"/>
      <w:r w:rsidRPr="00C05891">
        <w:rPr>
          <w:rFonts w:ascii="Times New Roman" w:eastAsia="Calibri"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C05891">
        <w:rPr>
          <w:rFonts w:ascii="Times New Roman" w:eastAsia="Calibri" w:hAnsi="Times New Roman" w:cs="Times New Roman"/>
          <w:iCs/>
          <w:sz w:val="28"/>
          <w:szCs w:val="28"/>
        </w:rPr>
        <w:t>прекурсоры</w:t>
      </w:r>
      <w:proofErr w:type="spellEnd"/>
      <w:r w:rsidRPr="00C05891">
        <w:rPr>
          <w:rFonts w:ascii="Times New Roman" w:eastAsia="Calibri"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C05891">
        <w:rPr>
          <w:rFonts w:ascii="Times New Roman" w:eastAsia="Calibri" w:hAnsi="Times New Roman" w:cs="Times New Roman"/>
          <w:iCs/>
          <w:sz w:val="28"/>
          <w:szCs w:val="28"/>
        </w:rPr>
        <w:t>прекурсоры</w:t>
      </w:r>
      <w:proofErr w:type="spellEnd"/>
      <w:r w:rsidRPr="00C05891">
        <w:rPr>
          <w:rFonts w:ascii="Times New Roman" w:eastAsia="Calibri"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C05891">
        <w:rPr>
          <w:rFonts w:ascii="Times New Roman" w:eastAsia="Calibri" w:hAnsi="Times New Roman" w:cs="Times New Roman"/>
          <w:sz w:val="28"/>
          <w:szCs w:val="28"/>
        </w:rPr>
        <w:t xml:space="preserve"> если указанное преступление совершено должностным лицом </w:t>
      </w:r>
      <w:r w:rsidRPr="00C05891">
        <w:rPr>
          <w:rFonts w:ascii="Times New Roman" w:eastAsia="Calibri" w:hAnsi="Times New Roman" w:cs="Times New Roman"/>
          <w:sz w:val="28"/>
          <w:szCs w:val="28"/>
        </w:rPr>
        <w:br/>
        <w:t xml:space="preserve">с использованием своего служебного положения </w:t>
      </w:r>
      <w:r w:rsidRPr="00C05891">
        <w:rPr>
          <w:rFonts w:ascii="Times New Roman" w:eastAsia="Calibri" w:hAnsi="Times New Roman" w:cs="Times New Roman"/>
          <w:color w:val="0000FF"/>
          <w:sz w:val="28"/>
          <w:szCs w:val="28"/>
        </w:rPr>
        <w:t>(п. «б» ч. 2</w:t>
      </w:r>
      <w:proofErr w:type="gramEnd"/>
      <w:r w:rsidRPr="00C05891">
        <w:rPr>
          <w:rFonts w:ascii="Times New Roman" w:eastAsia="Calibri" w:hAnsi="Times New Roman" w:cs="Times New Roman"/>
          <w:color w:val="0000FF"/>
          <w:sz w:val="28"/>
          <w:szCs w:val="28"/>
        </w:rPr>
        <w:t xml:space="preserve"> ст. 229.1</w:t>
      </w:r>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 xml:space="preserve"> </w:t>
      </w:r>
    </w:p>
    <w:p w:rsidR="00132E21" w:rsidRPr="00B61832" w:rsidRDefault="00A1757B" w:rsidP="00CE2010">
      <w:pPr>
        <w:autoSpaceDE w:val="0"/>
        <w:autoSpaceDN w:val="0"/>
        <w:adjustRightInd w:val="0"/>
        <w:spacing w:after="0" w:line="240" w:lineRule="auto"/>
        <w:jc w:val="both"/>
        <w:outlineLvl w:val="0"/>
        <w:rPr>
          <w:rFonts w:ascii="Times New Roman" w:eastAsia="Calibri" w:hAnsi="Times New Roman" w:cs="Times New Roman"/>
          <w:sz w:val="28"/>
          <w:szCs w:val="28"/>
        </w:rPr>
      </w:pPr>
    </w:p>
    <w:sectPr w:rsidR="00132E21" w:rsidRPr="00B61832" w:rsidSect="00EA4D36">
      <w:pgSz w:w="11906" w:h="16838"/>
      <w:pgMar w:top="1134" w:right="567"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B" w:rsidRDefault="00A1757B" w:rsidP="00EA4D36">
      <w:pPr>
        <w:spacing w:after="0" w:line="240" w:lineRule="auto"/>
      </w:pPr>
      <w:r>
        <w:separator/>
      </w:r>
    </w:p>
  </w:endnote>
  <w:endnote w:type="continuationSeparator" w:id="0">
    <w:p w:rsidR="00A1757B" w:rsidRDefault="00A1757B" w:rsidP="00EA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B" w:rsidRDefault="00A1757B" w:rsidP="00EA4D36">
      <w:pPr>
        <w:spacing w:after="0" w:line="240" w:lineRule="auto"/>
      </w:pPr>
      <w:r>
        <w:separator/>
      </w:r>
    </w:p>
  </w:footnote>
  <w:footnote w:type="continuationSeparator" w:id="0">
    <w:p w:rsidR="00A1757B" w:rsidRDefault="00A1757B" w:rsidP="00EA4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0A"/>
    <w:rsid w:val="00082091"/>
    <w:rsid w:val="00182713"/>
    <w:rsid w:val="001A75E7"/>
    <w:rsid w:val="004A3D1E"/>
    <w:rsid w:val="00517426"/>
    <w:rsid w:val="005F1BE7"/>
    <w:rsid w:val="0075034F"/>
    <w:rsid w:val="007912E4"/>
    <w:rsid w:val="008112FF"/>
    <w:rsid w:val="008847ED"/>
    <w:rsid w:val="0091060A"/>
    <w:rsid w:val="00A1757B"/>
    <w:rsid w:val="00B2790B"/>
    <w:rsid w:val="00B42500"/>
    <w:rsid w:val="00B61832"/>
    <w:rsid w:val="00C05891"/>
    <w:rsid w:val="00CE2010"/>
    <w:rsid w:val="00D22AC7"/>
    <w:rsid w:val="00EA4D36"/>
    <w:rsid w:val="00F70E89"/>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2FF"/>
    <w:rPr>
      <w:rFonts w:ascii="Tahoma" w:hAnsi="Tahoma" w:cs="Tahoma"/>
      <w:sz w:val="16"/>
      <w:szCs w:val="16"/>
    </w:rPr>
  </w:style>
  <w:style w:type="paragraph" w:styleId="a5">
    <w:name w:val="header"/>
    <w:basedOn w:val="a"/>
    <w:link w:val="a6"/>
    <w:uiPriority w:val="99"/>
    <w:unhideWhenUsed/>
    <w:rsid w:val="00EA4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D36"/>
  </w:style>
  <w:style w:type="paragraph" w:styleId="a7">
    <w:name w:val="footer"/>
    <w:basedOn w:val="a"/>
    <w:link w:val="a8"/>
    <w:uiPriority w:val="99"/>
    <w:unhideWhenUsed/>
    <w:rsid w:val="00EA4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D36"/>
  </w:style>
  <w:style w:type="paragraph" w:customStyle="1" w:styleId="ConsPlusNormal">
    <w:name w:val="ConsPlusNormal"/>
    <w:rsid w:val="00C05891"/>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2FF"/>
    <w:rPr>
      <w:rFonts w:ascii="Tahoma" w:hAnsi="Tahoma" w:cs="Tahoma"/>
      <w:sz w:val="16"/>
      <w:szCs w:val="16"/>
    </w:rPr>
  </w:style>
  <w:style w:type="paragraph" w:styleId="a5">
    <w:name w:val="header"/>
    <w:basedOn w:val="a"/>
    <w:link w:val="a6"/>
    <w:uiPriority w:val="99"/>
    <w:unhideWhenUsed/>
    <w:rsid w:val="00EA4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D36"/>
  </w:style>
  <w:style w:type="paragraph" w:styleId="a7">
    <w:name w:val="footer"/>
    <w:basedOn w:val="a"/>
    <w:link w:val="a8"/>
    <w:uiPriority w:val="99"/>
    <w:unhideWhenUsed/>
    <w:rsid w:val="00EA4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D36"/>
  </w:style>
  <w:style w:type="paragraph" w:customStyle="1" w:styleId="ConsPlusNormal">
    <w:name w:val="ConsPlusNormal"/>
    <w:rsid w:val="00C0589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259073EAB745890F76CC83F82D3BCBF005FC8E60EB8872534CCB3C8322997E371C4FA8C16yAU2D"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259073EAB745890F76CC83F82D3BCBF005FC8E60EB8872534CCB3C8322997E371C4FA8C17yAUED" TargetMode="External"/><Relationship Id="rId17" Type="http://schemas.openxmlformats.org/officeDocument/2006/relationships/hyperlink" Target="consultantplus://offline/ref=F259073EAB745890F76CC83F82D3BCBF005FC8E60EB8872534CCB3C8322997E371C4FA891BAByEUDD" TargetMode="External"/><Relationship Id="rId2" Type="http://schemas.microsoft.com/office/2007/relationships/stylesWithEffects" Target="stylesWithEffects.xml"/><Relationship Id="rId16" Type="http://schemas.openxmlformats.org/officeDocument/2006/relationships/hyperlink" Target="consultantplus://offline/ref=F259073EAB745890F76CC83F82D3BCBF005FC8E60EB8872534CCB3C8322997E371C4FA8D1EyAU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259073EAB745890F76CC83F82D3BCBF005FC8E60EB8872534CCB3C8322997E371C4FA8C19yAUCD" TargetMode="External"/><Relationship Id="rId5" Type="http://schemas.openxmlformats.org/officeDocument/2006/relationships/footnotes" Target="footnotes.xml"/><Relationship Id="rId15" Type="http://schemas.openxmlformats.org/officeDocument/2006/relationships/hyperlink" Target="consultantplus://offline/ref=F259073EAB745890F76CC83F82D3BCBF005FC8E60EB8872534CCB3C8322997E371C4FA891FABE528y1UDD" TargetMode="External"/><Relationship Id="rId10" Type="http://schemas.openxmlformats.org/officeDocument/2006/relationships/image" Target="media/image4.jpeg"/><Relationship Id="rId19"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F259073EAB745890F76CC83F82D3BCBF005FC8E60EB8872534CCB3C8322997E371C4FA8C1AyA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Хозяин</cp:lastModifiedBy>
  <cp:revision>2</cp:revision>
  <cp:lastPrinted>2020-03-30T14:14:00Z</cp:lastPrinted>
  <dcterms:created xsi:type="dcterms:W3CDTF">2020-04-01T04:01:00Z</dcterms:created>
  <dcterms:modified xsi:type="dcterms:W3CDTF">2020-04-01T04:01:00Z</dcterms:modified>
</cp:coreProperties>
</file>